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0A" w:rsidRDefault="00203E0A" w:rsidP="00203E0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«Развивающая предметная среда дома»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Современные дошкольные учреждения имеют богатую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предметн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о-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развивающую среду</w:t>
      </w:r>
      <w:r>
        <w:rPr>
          <w:rFonts w:ascii="Arial" w:hAnsi="Arial" w:cs="Arial"/>
          <w:color w:val="111111"/>
          <w:sz w:val="26"/>
          <w:szCs w:val="26"/>
        </w:rPr>
        <w:t>. Все игровое пространство групп поделено на зоны или уголки, в которых ребенок с удовольствием может заниматься своим любимым делом, педагоги прикладывают все усилия, чтобы эта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> была многофункциональной, интересной по наполняемости и соответствовала возрастным особенностям детей. Но как обстоят дела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6"/>
          <w:szCs w:val="26"/>
        </w:rPr>
        <w:t>? Возможно 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6"/>
          <w:szCs w:val="26"/>
        </w:rPr>
        <w:t>, создать зоны и уголки, в которых ребенок будет совершенствовать свои знания умения и навыки? Данный вопрос волнует многих родителей, стремящихся активно участвова</w:t>
      </w:r>
      <w:r w:rsidR="00492D50">
        <w:rPr>
          <w:rFonts w:ascii="Arial" w:hAnsi="Arial" w:cs="Arial"/>
          <w:color w:val="111111"/>
          <w:sz w:val="26"/>
          <w:szCs w:val="26"/>
        </w:rPr>
        <w:t>ть в воспитании своих деток, поэтому здесь</w:t>
      </w:r>
      <w:r>
        <w:rPr>
          <w:rFonts w:ascii="Arial" w:hAnsi="Arial" w:cs="Arial"/>
          <w:color w:val="111111"/>
          <w:sz w:val="26"/>
          <w:szCs w:val="26"/>
        </w:rPr>
        <w:t xml:space="preserve"> несколько идей, которыми можно воспользоваться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Семьи разные, и живут в разных условиях, а значит, имеют различные возможности для организации детских уголков или зон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домашних условиях</w:t>
      </w:r>
      <w:r>
        <w:rPr>
          <w:rFonts w:ascii="Arial" w:hAnsi="Arial" w:cs="Arial"/>
          <w:color w:val="111111"/>
          <w:sz w:val="26"/>
          <w:szCs w:val="26"/>
        </w:rPr>
        <w:t>. Просто отлично, когда есть отдельная детская, но что если нет? Как же возможно создать детскую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развивающую среду</w:t>
      </w:r>
      <w:r>
        <w:rPr>
          <w:rFonts w:ascii="Arial" w:hAnsi="Arial" w:cs="Arial"/>
          <w:color w:val="111111"/>
          <w:sz w:val="26"/>
          <w:szCs w:val="26"/>
        </w:rPr>
        <w:t>, так сказать обстановку, в которой ребенок мог более активно познавать окружающий мир во всем его взаимодействии и лишь при косвенном руководстве взрослых?</w:t>
      </w:r>
    </w:p>
    <w:p w:rsidR="00203E0A" w:rsidRDefault="00203E0A" w:rsidP="00203E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Не смотря ни на что, взрослые должны понимать, что у ребенка должен быть свой отдельный уголок, свое пространство, оборудованное с учетом его психофизиологических особенностей и возможностей. </w:t>
      </w:r>
      <w:r w:rsidR="00492D50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наш стремительный век инноваций и новейших технологий, время резких контрастов окружающей нас в жизни, боязни как бы не опоздать сделать самое главное – важно заложить в сердца наших деток семена доброты, поскольку добрые чувства у дошкольников становятся все более дефицитными. Для этого замечательно подойдет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«Мешочек добрых дел»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r w:rsidR="00492D50">
        <w:rPr>
          <w:rFonts w:ascii="Arial" w:hAnsi="Arial" w:cs="Arial"/>
          <w:color w:val="111111"/>
          <w:sz w:val="26"/>
          <w:szCs w:val="26"/>
        </w:rPr>
        <w:t>Родителям потребуется совсем не</w:t>
      </w:r>
      <w:r>
        <w:rPr>
          <w:rFonts w:ascii="Arial" w:hAnsi="Arial" w:cs="Arial"/>
          <w:color w:val="111111"/>
          <w:sz w:val="26"/>
          <w:szCs w:val="26"/>
        </w:rPr>
        <w:t>много, необходимо изготовить яркий, не большой мешочек из ткани, его можно украсить аппликацией или вышивкой. Так же можно сделать коробочку, не менее симпати</w:t>
      </w:r>
      <w:r w:rsidR="00492D50">
        <w:rPr>
          <w:rFonts w:ascii="Arial" w:hAnsi="Arial" w:cs="Arial"/>
          <w:color w:val="111111"/>
          <w:sz w:val="26"/>
          <w:szCs w:val="26"/>
        </w:rPr>
        <w:t>чную, наполненную различными не</w:t>
      </w:r>
      <w:r>
        <w:rPr>
          <w:rFonts w:ascii="Arial" w:hAnsi="Arial" w:cs="Arial"/>
          <w:color w:val="111111"/>
          <w:sz w:val="26"/>
          <w:szCs w:val="26"/>
        </w:rPr>
        <w:t>большими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предметами</w:t>
      </w:r>
      <w:r>
        <w:rPr>
          <w:rFonts w:ascii="Arial" w:hAnsi="Arial" w:cs="Arial"/>
          <w:color w:val="111111"/>
          <w:sz w:val="26"/>
          <w:szCs w:val="26"/>
        </w:rPr>
        <w:t xml:space="preserve">. За каждое доброе дело, сделанное Вашей крохой, родители помещают в мешочек маленький сюрприз. Итоги о </w:t>
      </w:r>
      <w:r w:rsidR="00492D50">
        <w:rPr>
          <w:rFonts w:ascii="Arial" w:hAnsi="Arial" w:cs="Arial"/>
          <w:color w:val="111111"/>
          <w:sz w:val="26"/>
          <w:szCs w:val="26"/>
        </w:rPr>
        <w:t>добрых делах всем вместе</w:t>
      </w:r>
      <w:r>
        <w:rPr>
          <w:rFonts w:ascii="Arial" w:hAnsi="Arial" w:cs="Arial"/>
          <w:color w:val="111111"/>
          <w:sz w:val="26"/>
          <w:szCs w:val="26"/>
        </w:rPr>
        <w:t xml:space="preserve"> можно подвести в выходной день, обсуждая каждое доброе дело. Важным моментом в данном деле является умелое руководство взрослого всем процессом. Не стоит использовать мешочек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средство</w:t>
      </w:r>
      <w:r>
        <w:rPr>
          <w:rFonts w:ascii="Arial" w:hAnsi="Arial" w:cs="Arial"/>
          <w:color w:val="111111"/>
          <w:sz w:val="26"/>
          <w:szCs w:val="26"/>
        </w:rPr>
        <w:t> поведения ребенка на показ. Добрых дел дошкольник может совершить огромное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множество</w:t>
      </w:r>
      <w:r>
        <w:rPr>
          <w:rFonts w:ascii="Arial" w:hAnsi="Arial" w:cs="Arial"/>
          <w:color w:val="111111"/>
          <w:sz w:val="26"/>
          <w:szCs w:val="26"/>
        </w:rPr>
        <w:t>: поделиться со сверстником конфетой или игрушкой, помочь маме или бабушке, пожалеть котенка и т. д. главное – вовремя заметить эти добрые дела, поддержать и похвалить ребенка, пожать ему руку в выходной день, когда вы вместе подсчитываете его добрые дела.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виду в детском уголке обязательно должно быть панно с меняющимися фото ребенка и его семьи. Это уголок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 родословная или ленточка моей жизни»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03E0A" w:rsidRDefault="00203E0A" w:rsidP="00203E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Замечательно когда ребенок перед собой может видеть фотографию своей семьи, когда мама и папа рядом, улыбаются и обнимают свое счастье. Наедине с этим фото у ребенка открываются новые возможности в общении с родителями – еще раз улыбнуться им, в то же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время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играя, посмотреть на всех вместе со стороны – как это чудесно! Так же в этом месте можно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разместить фотографии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бабушек и дедушек, братьев и сестер. Это должно быть доступное место, где хорошо видно всех, кого захочет видеть ребенок. Так же важно показывать на своем личном примере отношение мамы и папы к своим родителям.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«Важность детских плечиков и стульчика»</w:t>
      </w:r>
      <w:r>
        <w:rPr>
          <w:rFonts w:ascii="Arial" w:hAnsi="Arial" w:cs="Arial"/>
          <w:color w:val="111111"/>
          <w:sz w:val="26"/>
          <w:szCs w:val="26"/>
        </w:rPr>
        <w:t>. Обычно вся одежда хранится в шкафу, но есть и одежда, которую надевают каждый день. Очень хорошо, когда ребенок имеет свой стульчик и маленькие плечики для своей одежды. Количество таких плечиков сообразуется с количеством одежды,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развешенной по сезонам</w:t>
      </w:r>
      <w:r>
        <w:rPr>
          <w:rFonts w:ascii="Arial" w:hAnsi="Arial" w:cs="Arial"/>
          <w:color w:val="111111"/>
          <w:sz w:val="26"/>
          <w:szCs w:val="26"/>
        </w:rPr>
        <w:t>. Это воспитывает внешнюю культуру поведения, бережливость и аккуратность – далеко не последние нравственные качества, нужные каждому человеку. Родителям стоит помнить о том. Что именно в дошкольном возрасте формируется привычка складывать аккуратно свою одежду.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же узнать интересы Вашего ребенка? Самый верный путь – это путь методом проб и ошибок, когда у ребенка нет выраженных интересов. С этой целью можно создать уголок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«Альбомы по интересам»</w:t>
      </w:r>
      <w:r>
        <w:rPr>
          <w:rFonts w:ascii="Arial" w:hAnsi="Arial" w:cs="Arial"/>
          <w:color w:val="111111"/>
          <w:sz w:val="26"/>
          <w:szCs w:val="26"/>
        </w:rPr>
        <w:t>. Можно сделать несколько альбомов для создания коллекций на различные темы.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6"/>
          <w:szCs w:val="26"/>
        </w:rPr>
        <w:t>: фантики от конфет, открытки с изображением цветов или чего-то другого, изображения животных или рыб и т. д. Это очень кропотливый труд. Родителям стоит ненавязчиво, не обязательно проводить эту работу. Возможно, со временем ребенок и перестанет вести коллекцию, но интерес в данном направлении останется и сменится книгами и энциклопедиями. Знайте, что собирание по теме – значит систематизировать, обобщать, углублять детские познания.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период дошкольного возраста необходимо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интерес к книге</w:t>
      </w:r>
      <w:r>
        <w:rPr>
          <w:rFonts w:ascii="Arial" w:hAnsi="Arial" w:cs="Arial"/>
          <w:color w:val="111111"/>
          <w:sz w:val="26"/>
          <w:szCs w:val="26"/>
        </w:rPr>
        <w:t>, вначале рассматривание иллюстраций, за тем слушание содержания, ну а уж потом и чтение. Для этого необходимо создать уголок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«Любимых книжек»</w:t>
      </w:r>
      <w:r>
        <w:rPr>
          <w:rFonts w:ascii="Arial" w:hAnsi="Arial" w:cs="Arial"/>
          <w:color w:val="111111"/>
          <w:sz w:val="26"/>
          <w:szCs w:val="26"/>
        </w:rPr>
        <w:t xml:space="preserve">. На этой не большой полочке ребенок самостоятельно может расставить книжки, с которыми он, совместно с родителями был уже ознакомлен. Уголок должен пополняться книгами, связанными с интересами ребенка, а так же возрастными особенностями. Книг не должно быть много, что бы ребенок в них так сказать не потерялся, ценил их наличие, умел беречь их, что тоже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 мало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важно. Родителям не стоит недооценивать наличие такого уголочка, поскольку для просмотра фильмов или мультфильмов не нужны ни какие усилия – все видно, а для слушания и тем более чтения нужны волевые усилия. Будет очень хорошо, если ребенок совместно с родителями даст название своей библиотеке.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родитель должен помнить о том, что ребенок сам по себе исследователь. Часто ломаются и разбираются игрушки только по тому, что интересно – а что же там внутри? Для такого случая подойдет правильно организованный уголок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«Детская лаборатория»</w:t>
      </w:r>
      <w:r>
        <w:rPr>
          <w:rFonts w:ascii="Arial" w:hAnsi="Arial" w:cs="Arial"/>
          <w:color w:val="111111"/>
          <w:sz w:val="26"/>
          <w:szCs w:val="26"/>
        </w:rPr>
        <w:t xml:space="preserve">. В отдельной коробке, или на полочке можно собрать магнитики, микрокалькуляторы, увеличительные </w:t>
      </w:r>
      <w:r>
        <w:rPr>
          <w:rFonts w:ascii="Arial" w:hAnsi="Arial" w:cs="Arial"/>
          <w:color w:val="111111"/>
          <w:sz w:val="26"/>
          <w:szCs w:val="26"/>
        </w:rPr>
        <w:lastRenderedPageBreak/>
        <w:t>стекла, бинокли, компасы и много других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6"/>
          <w:szCs w:val="26"/>
        </w:rPr>
        <w:t>, которые могут вызвать интерес у юного исследователя. Организуя такую лабораторию, нужно постепенно вводить новые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6"/>
          <w:szCs w:val="26"/>
        </w:rPr>
        <w:t>, и не просто вводить, а совместно с ребенком рассматривать их, рассказывать, для чего они нужны, где и как используются. Вводить новое необходимо не часто, 1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 в 2 и более недели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03E0A" w:rsidRDefault="00203E0A" w:rsidP="00203E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Стоит помнить, что именно в семье ребенок получает то самое важное и полезное, что в дальнейшем перерастет в большое увлечение, которое может быть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определит</w:t>
      </w:r>
      <w:r w:rsidR="00B56D80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дальнейшие интересы в более зрелом возрасте, а возможно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определит</w:t>
      </w:r>
      <w:r>
        <w:rPr>
          <w:rFonts w:ascii="Arial" w:hAnsi="Arial" w:cs="Arial"/>
          <w:color w:val="111111"/>
          <w:sz w:val="26"/>
          <w:szCs w:val="26"/>
        </w:rPr>
        <w:t> выбор будущей профессии. Эти уголки не займут много места, а при правильно продуманном расположении могут быть многофункциональными.</w:t>
      </w:r>
    </w:p>
    <w:p w:rsidR="00203E0A" w:rsidRDefault="00203E0A" w:rsidP="00203E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Желаю Вам удачи и приятных открытий вместе с вашими детками.</w:t>
      </w:r>
    </w:p>
    <w:p w:rsidR="00E810EC" w:rsidRDefault="00E810EC"/>
    <w:sectPr w:rsidR="00E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0A"/>
    <w:rsid w:val="00203E0A"/>
    <w:rsid w:val="00492D50"/>
    <w:rsid w:val="00B56D80"/>
    <w:rsid w:val="00E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IrinaKa</dc:creator>
  <cp:lastModifiedBy>IrinaKa</cp:lastModifiedBy>
  <cp:revision>3</cp:revision>
  <dcterms:created xsi:type="dcterms:W3CDTF">2019-01-12T19:22:00Z</dcterms:created>
  <dcterms:modified xsi:type="dcterms:W3CDTF">2023-11-16T06:25:00Z</dcterms:modified>
</cp:coreProperties>
</file>