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6" w:rsidRDefault="00533A46" w:rsidP="0053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3A46" w:rsidRDefault="00533A46" w:rsidP="0053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порядке рассмотрения обращений граждан</w:t>
      </w:r>
    </w:p>
    <w:p w:rsidR="00533A46" w:rsidRDefault="00533A46" w:rsidP="0053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муниципальное дошкольное образовательное учреждение «Детский сад № 185»</w:t>
      </w:r>
    </w:p>
    <w:p w:rsidR="00533A46" w:rsidRDefault="00533A46" w:rsidP="00533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Default="00533A46" w:rsidP="0053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33A46" w:rsidRDefault="00533A46" w:rsidP="0053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Положения (далее - Положение)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направления ответов в установленной законодательством РФ срок.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Положением в МДОУ «Детский сад № 185» обеспечивается рассмотрение устных и письменных обращений граждан РФ, иностранных граждан и лиц без гражданства, за исключением случаев, установленных международными договорами РФ или законодательством РФ.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распространяется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обращение).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нормативных правовых актов, регулирующих отношения, возникающие в связи с рассмотрением обращений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Рассмотрение обращений граждан в МДОУ «Детский сад № 185»  регламентируется следующими нормативными правовыми актами: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02.05.2006 г. № 59-ФЗ (редакция от 24.11.2014) «О порядке рассмотрения обращений граждан РФ»;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27.04.1993 г. № 4866-1 «Об обжаловании в суде действий и решений, нарушающих права и свободы граждан»;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п. 3 ч. 6 , ч. 7 ст. 28 «Компетенция, права, обязанности и ответственность образовательной организации» от 29.12.2012 г. № 273-ФЗ «Об образовании в РФ»;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27.07.2006 г. № 152-ФЗ «О персональных данных»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27.07.2006 г. № 149-ФЗ «Об информации, информационных технологиях и о защите информации»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процессуальный кодекс РФ от 14.11.2002 г. № 138-ФЗ.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порядку информирования граждан о рассмотрении обращений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месте нахождения МДОУ «Детский сад № 185»,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МДОУ «Детский сад № 185»  в сети Интернет: </w:t>
      </w:r>
      <w:hyperlink r:id="rId5" w:history="1">
        <w:r w:rsidRPr="00BF774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F77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Pr="00533A46">
          <w:rPr>
            <w:rStyle w:val="a3"/>
            <w:rFonts w:ascii="Times New Roman" w:hAnsi="Times New Roman" w:cs="Times New Roman"/>
            <w:sz w:val="24"/>
            <w:szCs w:val="24"/>
          </w:rPr>
          <w:t>185</w:t>
        </w:r>
        <w:r w:rsidRPr="00BF7748">
          <w:rPr>
            <w:rStyle w:val="a3"/>
            <w:rFonts w:ascii="Times New Roman" w:hAnsi="Times New Roman" w:cs="Times New Roman"/>
            <w:sz w:val="24"/>
            <w:szCs w:val="24"/>
          </w:rPr>
          <w:t>.edu.yar.ru</w:t>
        </w:r>
      </w:hyperlink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3.2.Почтовый адрес МДОУ «Детский сад № 185»: 150002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рославль,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Красноперекопская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д.21. 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справок по обращениям граждан, личному при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му, рабочим телефонам сотрудников детского сада: 8(4852) 74-61-49; 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для при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ма обращений граждан: </w:t>
      </w:r>
      <w:hyperlink r:id="rId6" w:history="1">
        <w:r w:rsidRPr="00BF7748">
          <w:rPr>
            <w:rStyle w:val="a3"/>
            <w:rFonts w:ascii="Times New Roman" w:hAnsi="Times New Roman" w:cs="Times New Roman"/>
            <w:sz w:val="24"/>
            <w:szCs w:val="24"/>
          </w:rPr>
          <w:t>yar</w:t>
        </w:r>
        <w:r w:rsidRPr="00BF77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533A46">
          <w:rPr>
            <w:rStyle w:val="a3"/>
            <w:rFonts w:ascii="Times New Roman" w:hAnsi="Times New Roman" w:cs="Times New Roman"/>
            <w:sz w:val="24"/>
            <w:szCs w:val="24"/>
          </w:rPr>
          <w:t>185</w:t>
        </w:r>
        <w:r w:rsidRPr="00BF7748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Номер телефакса для приема обращений граждан: 8(4852) </w:t>
      </w:r>
      <w:r w:rsidRPr="00533A46">
        <w:rPr>
          <w:rFonts w:ascii="Times New Roman" w:hAnsi="Times New Roman" w:cs="Times New Roman"/>
          <w:sz w:val="24"/>
          <w:szCs w:val="24"/>
        </w:rPr>
        <w:t>74-61-49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Самостоятельная передача заявителями письменных обращений, с доставкой по почте или курьером, направляется по адресу: 150002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Красноперекопская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д.21.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пятница- с 9.00 до 1</w:t>
      </w:r>
      <w:r w:rsidRPr="00533A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 официальном сайте детского сада, в средствах массовой информации, на информационных стендах должна быть размещена следующая информация: 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 для справок, адреса электронной почты, адреса официального сайта учреждения;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должностных лиц детского сада в рамках рассмотрения и по результатам рассмотрения 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регламентирующих работу с обращениями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Стенд, содержащий информацию об организации рассмотрения обращений граждан, размещается при входе в детский сад.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Для получения информации о порядке рассмотрения обращений граждане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в детский сад;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сайт организации;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почтой в детский сад.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рассмотрения обращения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регистрации письменных обращений в детском саду с момента поступления  – не более одного дня.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4.2.Письменные обращения граждан по вопросам, не относящимся к компетенции детского сада, в срок до пяти дней со дня их регистрации в детском саду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или органы.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4.4.Общий срок рассмотрения письменных обращений граждан - тридцать дней со дня регистрации письменного обращения. При этом в течение месяца с момента поступления обращения его автору письменно сообщается о принятых мерах.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индивидуальном устном информировании граждан (по телефону или лично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отрудник детского сада,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гражданина время для получения информации.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документов, необходимых в соответствии с нормативными правовыми актами для рассмотрения обращения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5.1.Основанием для рассмотрения обращения гражданина является обращение гражданина, направленное: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 по почте или факсу;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почтой;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сайт организации;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посещение детского сада;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5.2.В обращении заявитель указывает либо наименование детского сада,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заявления или жалобы, ставит личную подпись и дату.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5.3.Обращение, поступившее в детский сад, подлежит обязательному приему.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оснований для отказа в рассмотрении обращения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6.1.Основания для отказа в рассмотрении обращения: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письменном обращении, обращении по электронной почте, через сайт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адрес, по которому должен быть направлен ответ;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нем содержится нецензурная лексика, оскорбительные выражения;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текст письменного обращения не поддается прочтению;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Права граждан и обязанности должностных лиц </w:t>
      </w:r>
      <w:r w:rsidR="004563C6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обращений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Гражданин на ста</w:t>
      </w:r>
      <w:r w:rsidR="004563C6">
        <w:rPr>
          <w:rFonts w:ascii="Times New Roman" w:hAnsi="Times New Roman" w:cs="Times New Roman"/>
          <w:sz w:val="24"/>
          <w:szCs w:val="24"/>
        </w:rPr>
        <w:t xml:space="preserve">дии рассмотрения его обращения </w:t>
      </w:r>
      <w:r>
        <w:rPr>
          <w:rFonts w:ascii="Times New Roman" w:hAnsi="Times New Roman" w:cs="Times New Roman"/>
          <w:sz w:val="24"/>
          <w:szCs w:val="24"/>
        </w:rPr>
        <w:t xml:space="preserve"> при желании, имеет право: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Должностные лица </w:t>
      </w:r>
      <w:r w:rsidR="004563C6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Конфиденциальные сведения, ставшие известными должностным лицам </w:t>
      </w:r>
      <w:r w:rsidR="004563C6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Основными требованиями к качеству рассмотрения обращений в общеобразовательном учреждении являются: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 заявителей о ходе рассмотрения обращения.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требования, в том числе учитывающие особенности работы с обращениями граждан в электронной форме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8.1.Обеспечение возможности получения заявителями информации о работе с обращениями на официальном сайте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Обращения, направленные в электронном виде через официальный сайт, регистрируются и рассматриваются в соответствии с настоящим Положением в течение трех дней.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В обращении гражданин в обязательном порядке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фамилию, 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имя, 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(последнее - при наличии), 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(если ответ должен быть направлен в форме электронного документа), и почтовый адрес (если ответ должен быть направлен в письменной форме).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Перед отправкой электронного обращения необходимо проверить правильность заполнения анкеты. В случае внесения в анкету некорректных или недостоверных данных (в полях, являющихся обязательными для заполнения) ответ на обращение  не дается.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Уведомление о ходе рассмотрения обращения направляется по указанному адресу электронной почты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Получить дальнейшую информацию, касающуюся обработки обращения, можно по телефону 8(4852)</w:t>
      </w:r>
      <w:r w:rsidR="004563C6">
        <w:rPr>
          <w:rFonts w:ascii="Times New Roman" w:hAnsi="Times New Roman" w:cs="Times New Roman"/>
          <w:sz w:val="24"/>
          <w:szCs w:val="24"/>
        </w:rPr>
        <w:t>74-61-49</w:t>
      </w:r>
      <w:r>
        <w:rPr>
          <w:rFonts w:ascii="Times New Roman" w:hAnsi="Times New Roman" w:cs="Times New Roman"/>
          <w:sz w:val="24"/>
          <w:szCs w:val="24"/>
        </w:rPr>
        <w:t>, указав свою фамилию, имя, отчество и адрес места жительства.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*, обязательны для заполнения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(*)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Личный прием граждан в общеобразовательном учреждении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Организация личного приёма граждан</w:t>
      </w:r>
    </w:p>
    <w:p w:rsidR="004563C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Личный прием граждан осуществляется </w:t>
      </w:r>
      <w:proofErr w:type="gramStart"/>
      <w:r w:rsidR="004563C6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45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C6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(далее – руководство) в соответствии с графиком при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 граждан</w:t>
      </w:r>
      <w:r w:rsidR="004563C6">
        <w:rPr>
          <w:rFonts w:ascii="Times New Roman" w:hAnsi="Times New Roman" w:cs="Times New Roman"/>
          <w:sz w:val="24"/>
          <w:szCs w:val="24"/>
        </w:rPr>
        <w:t>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График приема граждан </w:t>
      </w:r>
      <w:r w:rsidR="004563C6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и на информационном стенде </w:t>
      </w:r>
      <w:r w:rsidR="004563C6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 .При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9.1.4.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обучающихся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9.1.5. Устные обращения гражданина регистрируются.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9.1.6. Письменные обращения граждан, принятые в ходе личного приема, подлежат регистрации и рассмотрению в соответствии с настоящим Положением.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9.1.7. Если в ходе личного приема выясняется, что решение поднимаемых гражданином вопросов не входит в компетенцию общеобразовательного учреждения, гражданину разъясняется, куда и в каком порядке ему следует обратиться.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9.1.8.Учет (регистрация)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журнал, который должен быть пронумерован, прошнурован и скреплен печатью.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9.1.9.В обязательном порядке журнал личных обращений граждан должен включать следующие разделы: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дата 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обратившегося;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Ф.И.О. учащегося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фактического проживания;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содержание 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Ф.И.О. исполнителя;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исполнении (принятое решение).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9.1.10.В случае, если устные обращения граждан принимаются по телефону, звонившего предупреждают о том, что в целях соблюдения требований Федерального закона от 27 июля 2006 г. № 152-ФЗ «О персональных данных» содержание беседы с ним будет отражено в журнале в соответствии с настоящим Положением и ему дадут устные ответы по вопросам, входящим в компетенцию школы.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Максимальный срок ожидания в очереди при подаче обращения и при получении результата рассмотрения обращения.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ожидания заявителя в очереди при личном обращении не должен превышать 20 минут.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Требования к месту ожидания и приема заявителей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9.3.1. 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возможности реализации прав 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 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9.3.3. Место получения информации о рассмотрении обращений оборуд</w:t>
      </w:r>
      <w:r w:rsidR="003228A4">
        <w:rPr>
          <w:rFonts w:ascii="Times New Roman" w:hAnsi="Times New Roman" w:cs="Times New Roman"/>
          <w:sz w:val="24"/>
          <w:szCs w:val="24"/>
        </w:rPr>
        <w:t>овано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информационными стендами.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 с письменными обращениями граждан в общеобразовательном учреждении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Приём письменных обращений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10.1.1.Поступающие письменные обращения принимаются уполномоченным лицом, ответственным за регистрацию обращений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уполномоченным лицом, ответственным за регистрацию обращений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10.1.3.При приеме письменных обращений:</w:t>
      </w:r>
    </w:p>
    <w:p w:rsidR="00533A46" w:rsidRDefault="00533A46" w:rsidP="00533A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проверяется правильность адреса корреспонденции;</w:t>
      </w:r>
    </w:p>
    <w:p w:rsidR="00533A46" w:rsidRDefault="00533A46" w:rsidP="00533A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сортируются телеграммы;</w:t>
      </w:r>
    </w:p>
    <w:p w:rsidR="00533A46" w:rsidRDefault="00533A46" w:rsidP="00533A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вскрываются конверты, проверяется наличие в них документов (разорванные документы подклеиваются);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выявленным нарушениям и недостаткам составляются акты на письма:</w:t>
      </w:r>
    </w:p>
    <w:p w:rsidR="00533A46" w:rsidRDefault="00533A46" w:rsidP="00533A4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 вложенные в конверты денежные знаки, ценные бумаги и т.п.;</w:t>
      </w:r>
    </w:p>
    <w:p w:rsidR="00533A46" w:rsidRDefault="00533A46" w:rsidP="00533A4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письма, при вскрытии которых не обнаружилось обращения;</w:t>
      </w:r>
    </w:p>
    <w:p w:rsidR="00533A46" w:rsidRDefault="00533A46" w:rsidP="00533A4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обнаружилась недостача документов, упоминаемых автором или вложенной в конверт описью документов.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в двух экземплярах и подписывается уполномоченным лицом, ответственным за регистрацию обращений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Регистрация письменных обращений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Регистрация обращений граждан, поступивших в</w:t>
      </w:r>
      <w:r w:rsidR="003228A4">
        <w:rPr>
          <w:rFonts w:ascii="Times New Roman" w:hAnsi="Times New Roman" w:cs="Times New Roman"/>
          <w:sz w:val="24"/>
          <w:szCs w:val="24"/>
        </w:rPr>
        <w:t xml:space="preserve">  детский сад</w:t>
      </w:r>
      <w:r>
        <w:rPr>
          <w:rFonts w:ascii="Times New Roman" w:hAnsi="Times New Roman" w:cs="Times New Roman"/>
          <w:sz w:val="24"/>
          <w:szCs w:val="24"/>
        </w:rPr>
        <w:t>, производится уполномоченным лицом, ответственным за регистрацию обращений граждан, в соответствующей базе данных в течение трех дней с даты их поступления.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На каждом письменном обращении проставляется дата регистрации и регистрационный номер.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Уполномоченное лицо, ответственное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проверяет поступившие обращения на повторность.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10.2.4. Повторными считаются обращения, поступившие в </w:t>
      </w:r>
      <w:r w:rsidR="003228A4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от одного и того же лица по одному и тому же вопросу: если заявитель не удовлетворен данным ему ответом по первоначальному заявлению.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считаются повторными:</w:t>
      </w:r>
    </w:p>
    <w:p w:rsidR="00533A46" w:rsidRDefault="00533A46" w:rsidP="00533A4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одного и того же лица, но по разным вопросам;</w:t>
      </w:r>
    </w:p>
    <w:p w:rsidR="00533A46" w:rsidRDefault="00533A46" w:rsidP="00533A4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в которых содержатся новые вопросы или дополнительные сведения.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10.2.5.Прошедшие регистрацию обращения граждан в зависимости от содержания вопроса в тот же день направляются для рассмотрения </w:t>
      </w:r>
      <w:r w:rsidR="003228A4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Рассмотрение письменных обращений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решений: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рассмотрению;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на рассмотрение заместителям руководителя школы;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другие организации и учреждения;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ранее поступившему обращению;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гражданину о невозможности рассмотрения его обращения;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гражданину о прекращении переписки;</w:t>
      </w:r>
    </w:p>
    <w:p w:rsidR="00533A46" w:rsidRDefault="00533A46" w:rsidP="00533A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«В дело».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Подготовка ответов на письменные обращения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10.4.1. Проект ответа гражданину, подготовленный лицом, ответственным за исполнение поручения (указанного в поручении руководителя), согласовывается с заместителем директора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10.4.2.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10.4.3. 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10.4.4. Передача обращений граждан от одного сотрудника другому осуществляется только через уполномоченное лицо, ответственное за регистрацию обращений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10.4.5. В случае разногласий между сотрудниками о принадлежности обращения окончательное решение по этому вопросу принимается </w:t>
      </w:r>
      <w:r w:rsidR="003228A4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заместителями в соответствии с курируемыми направлениями деятельности.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10.4.6. Обращение считается разрешенным, если рассмотрены все поставленные в н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вопросы, приняты необходимые меры и дан письменный ответ.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10.4.7.В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10.4.8. Результаты рассмотрения обращения сообщаются его автору.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 Ответ должен быть конкретным, ясным по содержанию, обоснованным и охватывать все вопросы, поставленные в обращении.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10.4.10. 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10.4.12. Вносить какие-либо изменения в содержание ответа без разрешения должностного лица, подписавшего его, запрещается.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10.4.13. Ответы на обращения граждан подписывают директор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10.4.14. При рассмотрении обращения не допускается разглашение ведений, содержащихся в обращении, а также сведений, касающихся частной жизни гражданина, без его согласия.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10.4.15.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10.4.16 .Исходящий регистрационный номер ответа на обращение формируется в соответствующей базе данных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10.4.17. Оформленные надлежащим образом ответы передаются уполномоченному лицу общеобразовательного учреждения, ответственному за рассылку почты, для отправки адресатам почтовым отправлением.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10.4.18. Ответ на обращение, поступившее в школу 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Результаты рассмотрения обращений граждан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Конечными результатами предоставления рассмотрения обращения являются: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Анализ обращений, поступивших в школу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12.1.В целях подготовки и проведения мероприятий по устранению причин, порождающих обоснованные жалобы граждан, уполномоченное должностное лицо школы осуществляют учет и анализ обращений граждан, поступивших в школу.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Заместители директора школы обеспечивают учет и анализ вопросов по курируемым направлениям, содержащихся в обращениях граждан, в том числе анализ следующих данных: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характер рассмотренных обращений граждан;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характер решений, принятых по обращениям граждан в пределах их полномочий;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характер судебных споров с гражданами, а также сведения о принятых по ним судебных решениях.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Заместители директора школы организуют учет и анализ вопросов и подготавливают предложения, направленные на устранение недостатков.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Ответственное лицо за организацию работы с обращениями граждан в общеобразовательном учреждении обобщает результаты анализа обращений граждан по итогам года и подготавливает статистический отчет и соответствующую аналитическую записку.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Положения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обращений граждан включает: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постановку поручений по исполнению обращений на контроль;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обработку информации о ходе рассмотрения обращений;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оперативных запросов исполнителям о ходе и состоянии исполнения поручений по обращениям;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и обобщение данных о содержании и сроках исполнения поручений по обращениям граждан;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снятие обращений с контроля.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13.2.Организация контроля за своевременным и полным рассмотрением обращений граждан осуществляется ответственным  лицом за организацию работы с обращениями граждан в общеобразовательном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Датой снятия с контроля является дата отправления окончательного ответа заявителю и в контролирующий орган.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Обращения, на которые даются промежуточные ответы, с контроля не снимаются.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13.5.Уполномоченное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истекает в ближайшие семь дней ответственному лицу за организацию работы с обращениями граждан в школу, директору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13.6. Ответственное лицо за организацию работы с обращениями граждан в  школу представляет информацию об обращениях, срок исполнения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gramEnd"/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к (не позднее следующего дня после указанного срока) непосредственно директору школы.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13.9.Личная ответственность за исполнение обращений в установленные законодательством Российской Федерации сроки возлагается на заместителей директора школы по направлениям.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 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исполнения обращения;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в школу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13.11.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школы ответственность в соответствии с законодательством Российской Федерации.</w:t>
      </w:r>
    </w:p>
    <w:p w:rsidR="00533A46" w:rsidRDefault="00533A46" w:rsidP="00533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 Граждане, их объединения и организации, обратившиеся в установленном законодательством порядке в школу, имеют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школы по работе с обращениями граждан.</w:t>
      </w:r>
    </w:p>
    <w:p w:rsidR="004330F2" w:rsidRDefault="004330F2"/>
    <w:sectPr w:rsidR="0043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290"/>
    <w:multiLevelType w:val="hybridMultilevel"/>
    <w:tmpl w:val="E0A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3E6A"/>
    <w:multiLevelType w:val="hybridMultilevel"/>
    <w:tmpl w:val="4172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F1341"/>
    <w:multiLevelType w:val="hybridMultilevel"/>
    <w:tmpl w:val="B6B8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07E84"/>
    <w:multiLevelType w:val="hybridMultilevel"/>
    <w:tmpl w:val="EA1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533A46"/>
    <w:rsid w:val="003228A4"/>
    <w:rsid w:val="004330F2"/>
    <w:rsid w:val="004563C6"/>
    <w:rsid w:val="0053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85@yandex.ru" TargetMode="External"/><Relationship Id="rId5" Type="http://schemas.openxmlformats.org/officeDocument/2006/relationships/hyperlink" Target="http://mdou185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2017-07-20T08:11:00Z</dcterms:created>
  <dcterms:modified xsi:type="dcterms:W3CDTF">2017-07-20T08:39:00Z</dcterms:modified>
</cp:coreProperties>
</file>