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88" w:rsidRPr="007F4BD9" w:rsidRDefault="00661688" w:rsidP="007F4BD9">
      <w:pPr>
        <w:jc w:val="right"/>
        <w:rPr>
          <w:rFonts w:ascii="Times New Roman" w:hAnsi="Times New Roman" w:cs="Times New Roman"/>
          <w:sz w:val="24"/>
          <w:szCs w:val="24"/>
        </w:rPr>
      </w:pPr>
      <w:r w:rsidRPr="007F4BD9">
        <w:rPr>
          <w:rFonts w:ascii="Times New Roman" w:hAnsi="Times New Roman" w:cs="Times New Roman"/>
          <w:i/>
          <w:iCs/>
          <w:sz w:val="24"/>
          <w:szCs w:val="24"/>
        </w:rPr>
        <w:t>Искусство воспитания имеет ту особенность, что почти всем оно кажется делом знакомым и понятным, а иным – даже легким, и тем понятнее и легче кажется оно, чем менее человек с ним знаком теоретически и практически.</w:t>
      </w:r>
    </w:p>
    <w:p w:rsidR="00661688" w:rsidRDefault="00661688" w:rsidP="007F4BD9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4B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К.Д. Ушинский</w:t>
      </w:r>
    </w:p>
    <w:p w:rsidR="00086EB7" w:rsidRPr="007915B0" w:rsidRDefault="007915B0" w:rsidP="007915B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915B0">
        <w:rPr>
          <w:rFonts w:ascii="Times New Roman" w:hAnsi="Times New Roman" w:cs="Times New Roman"/>
          <w:b/>
          <w:bCs/>
          <w:iCs/>
          <w:sz w:val="24"/>
          <w:szCs w:val="24"/>
        </w:rPr>
        <w:t>Особенности детей с речевыми нарушениями</w:t>
      </w:r>
    </w:p>
    <w:p w:rsidR="007915B0" w:rsidRDefault="00086EB7" w:rsidP="007915B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7915B0">
        <w:rPr>
          <w:rFonts w:ascii="Times New Roman" w:hAnsi="Times New Roman" w:cs="Times New Roman"/>
          <w:b/>
          <w:iCs/>
          <w:sz w:val="24"/>
          <w:szCs w:val="24"/>
        </w:rPr>
        <w:t>Педагог – психолог</w:t>
      </w:r>
    </w:p>
    <w:p w:rsidR="00086EB7" w:rsidRPr="007915B0" w:rsidRDefault="00086EB7" w:rsidP="007915B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7915B0">
        <w:rPr>
          <w:rFonts w:ascii="Times New Roman" w:hAnsi="Times New Roman" w:cs="Times New Roman"/>
          <w:b/>
          <w:iCs/>
          <w:sz w:val="24"/>
          <w:szCs w:val="24"/>
        </w:rPr>
        <w:t xml:space="preserve"> Голкина В.А.</w:t>
      </w:r>
    </w:p>
    <w:p w:rsidR="007915B0" w:rsidRPr="007915B0" w:rsidRDefault="007915B0" w:rsidP="007915B0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915B0">
        <w:rPr>
          <w:rFonts w:ascii="Times New Roman" w:hAnsi="Times New Roman" w:cs="Times New Roman"/>
          <w:b/>
          <w:bCs/>
          <w:iCs/>
          <w:sz w:val="24"/>
          <w:szCs w:val="24"/>
        </w:rPr>
        <w:t>22.02.18 г.</w:t>
      </w:r>
    </w:p>
    <w:p w:rsidR="00086EB7" w:rsidRPr="007F4BD9" w:rsidRDefault="00086EB7" w:rsidP="007F4B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15B0" w:rsidRDefault="00B4471A" w:rsidP="00791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BD9">
        <w:rPr>
          <w:rFonts w:ascii="Times New Roman" w:hAnsi="Times New Roman" w:cs="Times New Roman"/>
          <w:sz w:val="24"/>
          <w:szCs w:val="24"/>
        </w:rPr>
        <w:t xml:space="preserve">Что в большей степени определяет черты характера: биологические факторы либо социальные? Задатки или воспитание и социокультурная среда? Какова степень влияния каждого из </w:t>
      </w:r>
      <w:r w:rsidR="007915B0">
        <w:rPr>
          <w:rFonts w:ascii="Times New Roman" w:hAnsi="Times New Roman" w:cs="Times New Roman"/>
          <w:sz w:val="24"/>
          <w:szCs w:val="24"/>
        </w:rPr>
        <w:t>этих факторов</w:t>
      </w:r>
      <w:r w:rsidRPr="007F4BD9">
        <w:rPr>
          <w:rFonts w:ascii="Times New Roman" w:hAnsi="Times New Roman" w:cs="Times New Roman"/>
          <w:sz w:val="24"/>
          <w:szCs w:val="24"/>
        </w:rPr>
        <w:t xml:space="preserve"> и </w:t>
      </w:r>
      <w:r w:rsidR="007915B0">
        <w:rPr>
          <w:rFonts w:ascii="Times New Roman" w:hAnsi="Times New Roman" w:cs="Times New Roman"/>
          <w:sz w:val="24"/>
          <w:szCs w:val="24"/>
        </w:rPr>
        <w:t xml:space="preserve">их </w:t>
      </w:r>
      <w:r w:rsidRPr="007F4BD9">
        <w:rPr>
          <w:rFonts w:ascii="Times New Roman" w:hAnsi="Times New Roman" w:cs="Times New Roman"/>
          <w:sz w:val="24"/>
          <w:szCs w:val="24"/>
        </w:rPr>
        <w:t>взаимосвязь?</w:t>
      </w:r>
    </w:p>
    <w:p w:rsidR="003E1005" w:rsidRPr="007F4BD9" w:rsidRDefault="00B4471A" w:rsidP="00791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BD9">
        <w:rPr>
          <w:rFonts w:ascii="Times New Roman" w:hAnsi="Times New Roman" w:cs="Times New Roman"/>
          <w:sz w:val="24"/>
          <w:szCs w:val="24"/>
        </w:rPr>
        <w:t xml:space="preserve"> Биологически определены особенность нервной системы, </w:t>
      </w:r>
      <w:r w:rsidR="007F4BD9" w:rsidRPr="007F4BD9">
        <w:rPr>
          <w:rFonts w:ascii="Times New Roman" w:hAnsi="Times New Roman" w:cs="Times New Roman"/>
          <w:sz w:val="24"/>
          <w:szCs w:val="24"/>
        </w:rPr>
        <w:t xml:space="preserve"> строение речевого аппарата, особенности строения головного мозга. В какой мере будут развиты или скомпенсированы черты данные ребенку «природой» определит воспитание и процесс развития.</w:t>
      </w:r>
    </w:p>
    <w:p w:rsidR="007F4BD9" w:rsidRPr="007F4BD9" w:rsidRDefault="007F4BD9" w:rsidP="00791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BD9">
        <w:rPr>
          <w:rFonts w:ascii="Times New Roman" w:hAnsi="Times New Roman" w:cs="Times New Roman"/>
          <w:sz w:val="24"/>
          <w:szCs w:val="24"/>
        </w:rPr>
        <w:t xml:space="preserve">Для ребенка с речевыми нарушениями, кроме нарушений </w:t>
      </w:r>
      <w:r>
        <w:rPr>
          <w:rFonts w:ascii="Times New Roman" w:hAnsi="Times New Roman" w:cs="Times New Roman"/>
          <w:sz w:val="24"/>
          <w:szCs w:val="24"/>
        </w:rPr>
        <w:t>произношения характерно</w:t>
      </w:r>
      <w:r w:rsidRPr="007F4BD9">
        <w:rPr>
          <w:rFonts w:ascii="Times New Roman" w:hAnsi="Times New Roman" w:cs="Times New Roman"/>
          <w:sz w:val="24"/>
          <w:szCs w:val="24"/>
        </w:rPr>
        <w:t>:</w:t>
      </w:r>
    </w:p>
    <w:p w:rsidR="008A198D" w:rsidRDefault="007F4BD9" w:rsidP="007915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позднее начало речи (</w:t>
      </w:r>
      <w:r w:rsidR="00224952" w:rsidRPr="007F4BD9">
        <w:rPr>
          <w:rFonts w:ascii="Times New Roman" w:hAnsi="Times New Roman" w:cs="Times New Roman"/>
          <w:sz w:val="24"/>
          <w:szCs w:val="24"/>
        </w:rPr>
        <w:t>первые слова к 3-4 годам);</w:t>
      </w:r>
    </w:p>
    <w:p w:rsidR="00CD5EEF" w:rsidRPr="007F4BD9" w:rsidRDefault="00CD5EEF" w:rsidP="007915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Аграмматичность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речи</w:t>
      </w:r>
      <w:r w:rsidRPr="007F4BD9">
        <w:rPr>
          <w:rFonts w:ascii="Times New Roman" w:hAnsi="Times New Roman" w:cs="Times New Roman"/>
          <w:sz w:val="24"/>
          <w:szCs w:val="24"/>
        </w:rPr>
        <w:t>;</w:t>
      </w:r>
    </w:p>
    <w:p w:rsidR="008A198D" w:rsidRPr="007F4BD9" w:rsidRDefault="00224952" w:rsidP="007915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D9">
        <w:rPr>
          <w:rFonts w:ascii="Times New Roman" w:hAnsi="Times New Roman" w:cs="Times New Roman"/>
          <w:sz w:val="24"/>
          <w:szCs w:val="24"/>
        </w:rPr>
        <w:t>Недостаточн</w:t>
      </w:r>
      <w:r w:rsidR="007F4BD9">
        <w:rPr>
          <w:rFonts w:ascii="Times New Roman" w:hAnsi="Times New Roman" w:cs="Times New Roman"/>
          <w:sz w:val="24"/>
          <w:szCs w:val="24"/>
        </w:rPr>
        <w:t>ость различных видов восприятия</w:t>
      </w:r>
      <w:r w:rsidRPr="007F4BD9">
        <w:rPr>
          <w:rFonts w:ascii="Times New Roman" w:hAnsi="Times New Roman" w:cs="Times New Roman"/>
          <w:sz w:val="24"/>
          <w:szCs w:val="24"/>
        </w:rPr>
        <w:t>;</w:t>
      </w:r>
    </w:p>
    <w:p w:rsidR="008A198D" w:rsidRPr="007F4BD9" w:rsidRDefault="00224952" w:rsidP="007915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D9">
        <w:rPr>
          <w:rFonts w:ascii="Times New Roman" w:hAnsi="Times New Roman" w:cs="Times New Roman"/>
          <w:sz w:val="24"/>
          <w:szCs w:val="24"/>
        </w:rPr>
        <w:t>Низкий уровень свойств внимания: недостаточная устойчивость и ограниченные возможности распределения внимания;</w:t>
      </w:r>
    </w:p>
    <w:p w:rsidR="008A198D" w:rsidRPr="007F4BD9" w:rsidRDefault="00CD5EEF" w:rsidP="007915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вербальной памяти</w:t>
      </w:r>
      <w:r w:rsidR="00224952" w:rsidRPr="007F4BD9">
        <w:rPr>
          <w:rFonts w:ascii="Times New Roman" w:hAnsi="Times New Roman" w:cs="Times New Roman"/>
          <w:sz w:val="24"/>
          <w:szCs w:val="24"/>
        </w:rPr>
        <w:t>;</w:t>
      </w:r>
    </w:p>
    <w:p w:rsidR="008A198D" w:rsidRPr="007F4BD9" w:rsidRDefault="00224952" w:rsidP="007915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D9">
        <w:rPr>
          <w:rFonts w:ascii="Times New Roman" w:hAnsi="Times New Roman" w:cs="Times New Roman"/>
          <w:sz w:val="24"/>
          <w:szCs w:val="24"/>
        </w:rPr>
        <w:t>Отставание в развитии сло</w:t>
      </w:r>
      <w:r w:rsidR="00CD5EEF">
        <w:rPr>
          <w:rFonts w:ascii="Times New Roman" w:hAnsi="Times New Roman" w:cs="Times New Roman"/>
          <w:sz w:val="24"/>
          <w:szCs w:val="24"/>
        </w:rPr>
        <w:t>вестно – логического мышления (</w:t>
      </w:r>
      <w:r w:rsidRPr="007F4BD9">
        <w:rPr>
          <w:rFonts w:ascii="Times New Roman" w:hAnsi="Times New Roman" w:cs="Times New Roman"/>
          <w:sz w:val="24"/>
          <w:szCs w:val="24"/>
        </w:rPr>
        <w:t>анализ, синтез, аналогии)</w:t>
      </w:r>
    </w:p>
    <w:p w:rsidR="008A198D" w:rsidRDefault="00224952" w:rsidP="007915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D9">
        <w:rPr>
          <w:rFonts w:ascii="Times New Roman" w:hAnsi="Times New Roman" w:cs="Times New Roman"/>
          <w:sz w:val="24"/>
          <w:szCs w:val="24"/>
        </w:rPr>
        <w:t>Недоразвитие мелкой моторики.</w:t>
      </w:r>
    </w:p>
    <w:p w:rsidR="00224952" w:rsidRDefault="00CD5EEF" w:rsidP="007915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и системное развитие</w:t>
      </w:r>
      <w:r w:rsidR="007915B0">
        <w:rPr>
          <w:rFonts w:ascii="Times New Roman" w:hAnsi="Times New Roman" w:cs="Times New Roman"/>
          <w:sz w:val="24"/>
          <w:szCs w:val="24"/>
        </w:rPr>
        <w:t>, включающее развитие психических процессов, социально-личностное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ребенка принесет наиболее эффективный</w:t>
      </w:r>
      <w:r w:rsidR="007915B0">
        <w:rPr>
          <w:rFonts w:ascii="Times New Roman" w:hAnsi="Times New Roman" w:cs="Times New Roman"/>
          <w:sz w:val="24"/>
          <w:szCs w:val="24"/>
        </w:rPr>
        <w:t xml:space="preserve"> и долговечный</w:t>
      </w:r>
      <w:r w:rsidR="00102A70">
        <w:rPr>
          <w:rFonts w:ascii="Times New Roman" w:hAnsi="Times New Roman" w:cs="Times New Roman"/>
          <w:sz w:val="24"/>
          <w:szCs w:val="24"/>
        </w:rPr>
        <w:t xml:space="preserve"> результат – это гармонично развитый ребенок.</w:t>
      </w:r>
    </w:p>
    <w:p w:rsidR="00CD5EEF" w:rsidRPr="007F4BD9" w:rsidRDefault="00CD5EEF" w:rsidP="007915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 февраля 2018 г. с </w:t>
      </w:r>
      <w:r w:rsidR="00224952">
        <w:rPr>
          <w:rFonts w:ascii="Times New Roman" w:hAnsi="Times New Roman" w:cs="Times New Roman"/>
          <w:sz w:val="24"/>
          <w:szCs w:val="24"/>
        </w:rPr>
        <w:t>первой группой</w:t>
      </w:r>
      <w:r>
        <w:rPr>
          <w:rFonts w:ascii="Times New Roman" w:hAnsi="Times New Roman" w:cs="Times New Roman"/>
          <w:sz w:val="24"/>
          <w:szCs w:val="24"/>
        </w:rPr>
        <w:t xml:space="preserve"> на втором здании</w:t>
      </w:r>
      <w:r w:rsidR="00224952">
        <w:rPr>
          <w:rFonts w:ascii="Times New Roman" w:hAnsi="Times New Roman" w:cs="Times New Roman"/>
          <w:sz w:val="24"/>
          <w:szCs w:val="24"/>
        </w:rPr>
        <w:t xml:space="preserve"> прошла встреча </w:t>
      </w:r>
      <w:bookmarkStart w:id="0" w:name="_GoBack"/>
      <w:bookmarkEnd w:id="0"/>
      <w:r w:rsidR="00224952">
        <w:rPr>
          <w:rFonts w:ascii="Times New Roman" w:hAnsi="Times New Roman" w:cs="Times New Roman"/>
          <w:sz w:val="24"/>
          <w:szCs w:val="24"/>
        </w:rPr>
        <w:t>родительского клуба. Тема встречи «Особенность развития детей с речевыми нарушениями».</w:t>
      </w:r>
    </w:p>
    <w:p w:rsidR="007F4BD9" w:rsidRPr="007F4BD9" w:rsidRDefault="007F4BD9" w:rsidP="00F75B1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F4BD9" w:rsidRPr="007F4BD9" w:rsidSect="00C0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1D6"/>
    <w:multiLevelType w:val="hybridMultilevel"/>
    <w:tmpl w:val="188AAB6E"/>
    <w:lvl w:ilvl="0" w:tplc="229E91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00D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298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22B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A24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DC0C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C14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985A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298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05788"/>
    <w:rsid w:val="00086EB7"/>
    <w:rsid w:val="00102A70"/>
    <w:rsid w:val="00205788"/>
    <w:rsid w:val="00224952"/>
    <w:rsid w:val="003E1005"/>
    <w:rsid w:val="005972C0"/>
    <w:rsid w:val="00661688"/>
    <w:rsid w:val="007915B0"/>
    <w:rsid w:val="007F4BD9"/>
    <w:rsid w:val="008A198D"/>
    <w:rsid w:val="008B6715"/>
    <w:rsid w:val="00B4471A"/>
    <w:rsid w:val="00C02E2A"/>
    <w:rsid w:val="00CD5EEF"/>
    <w:rsid w:val="00F7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87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4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4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3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1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8</cp:revision>
  <dcterms:created xsi:type="dcterms:W3CDTF">2018-02-26T09:48:00Z</dcterms:created>
  <dcterms:modified xsi:type="dcterms:W3CDTF">2018-03-01T11:54:00Z</dcterms:modified>
</cp:coreProperties>
</file>