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4D" w:rsidRDefault="00136F4D" w:rsidP="00136F4D">
      <w:pPr>
        <w:spacing w:after="0"/>
        <w:ind w:firstLine="709"/>
        <w:jc w:val="both"/>
      </w:pPr>
      <w:r>
        <w:t>«ЧИП» для детей 5-7 лет</w:t>
      </w:r>
    </w:p>
    <w:p w:rsidR="00136F4D" w:rsidRDefault="00136F4D" w:rsidP="00136F4D">
      <w:pPr>
        <w:spacing w:after="0"/>
        <w:ind w:firstLine="709"/>
        <w:jc w:val="both"/>
      </w:pPr>
    </w:p>
    <w:p w:rsidR="00136F4D" w:rsidRDefault="00136F4D" w:rsidP="00136F4D">
      <w:pPr>
        <w:spacing w:after="0"/>
        <w:ind w:hanging="567"/>
        <w:jc w:val="center"/>
      </w:pPr>
      <w:r>
        <w:t>Уважаемые коллеги!</w:t>
      </w:r>
    </w:p>
    <w:p w:rsidR="00136F4D" w:rsidRPr="00184F1A" w:rsidRDefault="00136F4D" w:rsidP="00136F4D">
      <w:pPr>
        <w:spacing w:after="0"/>
        <w:ind w:firstLine="709"/>
        <w:jc w:val="both"/>
        <w:rPr>
          <w:sz w:val="16"/>
          <w:szCs w:val="16"/>
        </w:rPr>
      </w:pPr>
    </w:p>
    <w:p w:rsidR="00136F4D" w:rsidRPr="00136F4D" w:rsidRDefault="00136F4D" w:rsidP="002A5C19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 xml:space="preserve">Конкурс по естествознанию «Человек и природа» (ЧИП) проводится в школах уже более десяти лет, а ЧИП в дошкольных учреждениях проводится с 2014 года. </w:t>
      </w: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b/>
          <w:bCs/>
          <w:sz w:val="16"/>
          <w:szCs w:val="16"/>
        </w:rPr>
      </w:pPr>
    </w:p>
    <w:p w:rsidR="00136F4D" w:rsidRPr="00136F4D" w:rsidRDefault="002A5C19" w:rsidP="00136F4D">
      <w:pPr>
        <w:spacing w:after="0"/>
        <w:ind w:left="-567" w:firstLine="425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С</w:t>
      </w:r>
      <w:r w:rsidR="00136F4D" w:rsidRPr="00136F4D">
        <w:rPr>
          <w:rFonts w:cs="Times New Roman"/>
          <w:b/>
          <w:bCs/>
          <w:sz w:val="24"/>
          <w:szCs w:val="24"/>
        </w:rPr>
        <w:t xml:space="preserve"> 24 февраля по 24 марта 2025 года </w:t>
      </w:r>
      <w:r>
        <w:rPr>
          <w:rFonts w:cs="Times New Roman"/>
          <w:b/>
          <w:bCs/>
          <w:sz w:val="24"/>
          <w:szCs w:val="24"/>
        </w:rPr>
        <w:t xml:space="preserve">конкурс пройдет </w:t>
      </w:r>
      <w:r w:rsidR="00136F4D" w:rsidRPr="00136F4D">
        <w:rPr>
          <w:rFonts w:cs="Times New Roman"/>
          <w:b/>
          <w:bCs/>
          <w:sz w:val="24"/>
          <w:szCs w:val="24"/>
        </w:rPr>
        <w:t>по теме «Все профессии нужны, все профессии важны».</w:t>
      </w: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>Участники конкурса «ЧИП» для детей 5-7 лет – дети старшего дошкольного возраста ДОУ, дошкольные группы при ОУ и учащиеся первых классов ОУ.</w:t>
      </w:r>
    </w:p>
    <w:p w:rsidR="00136F4D" w:rsidRPr="00117B64" w:rsidRDefault="00136F4D" w:rsidP="00136F4D">
      <w:pPr>
        <w:spacing w:after="0"/>
        <w:ind w:left="-567" w:firstLine="425"/>
        <w:jc w:val="both"/>
        <w:rPr>
          <w:rFonts w:cs="Times New Roman"/>
          <w:sz w:val="16"/>
          <w:szCs w:val="16"/>
        </w:rPr>
      </w:pP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>Все задания конкурса «ЧИП» рецензируются кафедрой теории и методики дошкольного образования ГАУ ДПО НСО «Новосибирский институт повышения квалификации и переподготовки работников образования».</w:t>
      </w:r>
    </w:p>
    <w:p w:rsidR="00136F4D" w:rsidRPr="00117B64" w:rsidRDefault="00136F4D" w:rsidP="00136F4D">
      <w:pPr>
        <w:spacing w:after="0"/>
        <w:ind w:left="-567" w:firstLine="425"/>
        <w:jc w:val="both"/>
        <w:rPr>
          <w:rFonts w:cs="Times New Roman"/>
          <w:sz w:val="16"/>
          <w:szCs w:val="16"/>
        </w:rPr>
      </w:pP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>Конкурс проводится непосредственно в образовательной организации (ДОУ или О</w:t>
      </w:r>
      <w:r w:rsidR="00184F1A">
        <w:rPr>
          <w:rFonts w:cs="Times New Roman"/>
          <w:sz w:val="24"/>
          <w:szCs w:val="24"/>
        </w:rPr>
        <w:t>У</w:t>
      </w:r>
      <w:r w:rsidRPr="00136F4D">
        <w:rPr>
          <w:rFonts w:cs="Times New Roman"/>
          <w:sz w:val="24"/>
          <w:szCs w:val="24"/>
        </w:rPr>
        <w:t>) в любое удобноевремя из указанного периода. Решение об участии в конкурсе принимает руководитель организации и назначает организатора конкурса. Организатором может быть старший воспитатель, воспитатель или методист ДОУ, а также учитель или администратор школы.</w:t>
      </w:r>
    </w:p>
    <w:p w:rsidR="00136F4D" w:rsidRPr="00117B64" w:rsidRDefault="00136F4D" w:rsidP="00136F4D">
      <w:pPr>
        <w:spacing w:after="0"/>
        <w:ind w:left="-567" w:firstLine="425"/>
        <w:jc w:val="both"/>
        <w:rPr>
          <w:rFonts w:cs="Times New Roman"/>
          <w:sz w:val="16"/>
          <w:szCs w:val="16"/>
        </w:rPr>
      </w:pP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 xml:space="preserve">Каждый ребёнок в день проведения конкурса получает красочный бланк заданий и небольшой сувенир. Бланк содержит 15 заданий с вариантами ответов (ответы оформлены в виде картинок). Во время проведения конкурса организатор зачитывает вопрос, участники выбирают и отмечают в буклете с заданиями правильный ответ. Время на выполнение конкурсных заданий – не более 30 минут. </w:t>
      </w:r>
    </w:p>
    <w:p w:rsidR="00136F4D" w:rsidRPr="00117B64" w:rsidRDefault="00136F4D" w:rsidP="00136F4D">
      <w:pPr>
        <w:spacing w:after="0"/>
        <w:ind w:left="-567" w:firstLine="425"/>
        <w:jc w:val="both"/>
        <w:rPr>
          <w:rFonts w:cs="Times New Roman"/>
          <w:sz w:val="16"/>
          <w:szCs w:val="16"/>
        </w:rPr>
      </w:pP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>Материалы для проведения конкурса (бланк с заданиями, инструкция, подарки) организатор получает перед конкурсом в Региональном оргкомитете. После подведения итогов образовательная организация по электронной почте получает модуль с результатами конкурса, с помощью которого можно распечатать сводный отчёт с результатами участников, сертификаты участникам, сертификат организатору и организации, благодарности воспитателя/учителям. Участник получает сертификат, в котором указывается количество набранных баллов и место в образовательной организации, и еще один сувенир с символикой конкурса.</w:t>
      </w:r>
    </w:p>
    <w:p w:rsidR="00136F4D" w:rsidRPr="00117B64" w:rsidRDefault="00136F4D" w:rsidP="00136F4D">
      <w:pPr>
        <w:spacing w:after="0"/>
        <w:ind w:left="-567" w:firstLine="425"/>
        <w:jc w:val="both"/>
        <w:rPr>
          <w:rFonts w:cs="Times New Roman"/>
          <w:sz w:val="16"/>
          <w:szCs w:val="16"/>
        </w:rPr>
      </w:pP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 xml:space="preserve">Конкурс проводится для всех желающих. Решение об участии в конкурсе принимают родители (или законные представители) ребёнка. </w:t>
      </w:r>
      <w:r w:rsidRPr="00117B64">
        <w:rPr>
          <w:rFonts w:cs="Times New Roman"/>
          <w:b/>
          <w:bCs/>
          <w:sz w:val="24"/>
          <w:szCs w:val="24"/>
        </w:rPr>
        <w:t>Регистрационный взнос составляет 130 рублей с каждого участника</w:t>
      </w:r>
      <w:r w:rsidRPr="00136F4D">
        <w:rPr>
          <w:rFonts w:cs="Times New Roman"/>
          <w:sz w:val="24"/>
          <w:szCs w:val="24"/>
        </w:rPr>
        <w:t xml:space="preserve"> (от взноса освобождаются дети–сироты и дети, оставшиеся без попечения родителей). Оплата производится по безналичному расчету по квитанции (квитанция). При перечислении денежных средств обязательно следует указывать номер ДОУ или О</w:t>
      </w:r>
      <w:r w:rsidR="00184F1A">
        <w:rPr>
          <w:rFonts w:cs="Times New Roman"/>
          <w:sz w:val="24"/>
          <w:szCs w:val="24"/>
        </w:rPr>
        <w:t>У</w:t>
      </w:r>
      <w:r w:rsidRPr="00136F4D">
        <w:rPr>
          <w:rFonts w:cs="Times New Roman"/>
          <w:sz w:val="24"/>
          <w:szCs w:val="24"/>
        </w:rPr>
        <w:t xml:space="preserve"> и ФИО школьного организатора.</w:t>
      </w:r>
    </w:p>
    <w:p w:rsidR="00136F4D" w:rsidRPr="00117B64" w:rsidRDefault="00136F4D" w:rsidP="00136F4D">
      <w:pPr>
        <w:spacing w:after="0"/>
        <w:ind w:left="-567" w:firstLine="425"/>
        <w:jc w:val="both"/>
        <w:rPr>
          <w:rFonts w:cs="Times New Roman"/>
          <w:sz w:val="16"/>
          <w:szCs w:val="16"/>
        </w:rPr>
      </w:pP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 xml:space="preserve"> «Школьный организатор» – это ответственное лицо от образовательной организации, которое обеспечивает организацию и проведение конкурсов в образовательной организации, организует сбор средств и перечисление взносов на счёт регионального оргкомитета.</w:t>
      </w:r>
    </w:p>
    <w:p w:rsidR="00117B64" w:rsidRDefault="00117B64" w:rsidP="00117B64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</w:p>
    <w:p w:rsidR="00117B64" w:rsidRPr="00117B64" w:rsidRDefault="00117B64" w:rsidP="00117B64">
      <w:pPr>
        <w:spacing w:after="0"/>
        <w:ind w:left="-567" w:firstLine="425"/>
        <w:jc w:val="both"/>
        <w:rPr>
          <w:rFonts w:cs="Times New Roman"/>
          <w:b/>
          <w:bCs/>
          <w:sz w:val="24"/>
          <w:szCs w:val="24"/>
        </w:rPr>
      </w:pPr>
      <w:r w:rsidRPr="00117B64">
        <w:rPr>
          <w:rFonts w:cs="Times New Roman"/>
          <w:b/>
          <w:bCs/>
          <w:sz w:val="24"/>
          <w:szCs w:val="24"/>
        </w:rPr>
        <w:t>Для участия в конкурсе «ЧИП» для детей 5-7 лет по теме: «Все профессии нужны, все профессии важны» с 24 февраля по 24 марта 2025 года</w:t>
      </w:r>
    </w:p>
    <w:p w:rsidR="00117B64" w:rsidRPr="00117B64" w:rsidRDefault="00117B64" w:rsidP="00117B64">
      <w:pPr>
        <w:spacing w:after="0"/>
        <w:ind w:left="-567" w:firstLine="425"/>
        <w:jc w:val="both"/>
        <w:rPr>
          <w:rFonts w:cs="Times New Roman"/>
          <w:b/>
          <w:bCs/>
          <w:sz w:val="24"/>
          <w:szCs w:val="24"/>
        </w:rPr>
      </w:pPr>
    </w:p>
    <w:p w:rsidR="00136F4D" w:rsidRPr="00136F4D" w:rsidRDefault="00117B64" w:rsidP="00117B64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17B64">
        <w:rPr>
          <w:rFonts w:cs="Times New Roman"/>
          <w:b/>
          <w:bCs/>
          <w:sz w:val="24"/>
          <w:szCs w:val="24"/>
        </w:rPr>
        <w:t>необходимо в срок не позднее 31 января 2025 г. подать заявку в региональный оргкомитет по адресу эл. почты:</w:t>
      </w:r>
      <w:hyperlink r:id="rId5" w:history="1">
        <w:r w:rsidRPr="006A5490">
          <w:rPr>
            <w:rStyle w:val="ac"/>
            <w:rFonts w:cs="Times New Roman"/>
            <w:sz w:val="24"/>
            <w:szCs w:val="24"/>
          </w:rPr>
          <w:t>intkonkurs@mail.ru</w:t>
        </w:r>
      </w:hyperlink>
      <w:r w:rsidRPr="00117B64">
        <w:rPr>
          <w:rFonts w:cs="Times New Roman"/>
          <w:sz w:val="24"/>
          <w:szCs w:val="24"/>
        </w:rPr>
        <w:t>(</w:t>
      </w:r>
      <w:r w:rsidRPr="00117B64">
        <w:rPr>
          <w:rStyle w:val="ac"/>
        </w:rPr>
        <w:t>образец заявки</w:t>
      </w:r>
      <w:r w:rsidRPr="00117B64">
        <w:rPr>
          <w:rFonts w:cs="Times New Roman"/>
          <w:sz w:val="24"/>
          <w:szCs w:val="24"/>
        </w:rPr>
        <w:t>).</w:t>
      </w:r>
    </w:p>
    <w:p w:rsidR="00117B64" w:rsidRDefault="00117B64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</w:p>
    <w:p w:rsidR="00136F4D" w:rsidRPr="00184F1A" w:rsidRDefault="00136F4D" w:rsidP="00136F4D">
      <w:pPr>
        <w:spacing w:after="0"/>
        <w:ind w:left="-567" w:firstLine="425"/>
        <w:jc w:val="both"/>
        <w:rPr>
          <w:rStyle w:val="ac"/>
        </w:rPr>
      </w:pPr>
      <w:r w:rsidRPr="00136F4D">
        <w:rPr>
          <w:rFonts w:cs="Times New Roman"/>
          <w:sz w:val="24"/>
          <w:szCs w:val="24"/>
        </w:rPr>
        <w:lastRenderedPageBreak/>
        <w:t xml:space="preserve">Образовательным организациям для участия в интеллектуальных конкурсах в 2024/2025 учебном году необходимо заключить трёхсторонний договор между региональным оргкомитетом, образовательной организацией и школьным организатором (в 2-х экземплярах). Образец договора размещен на сайте МОУ «ГЦРО» в разделе: </w:t>
      </w:r>
      <w:r w:rsidRPr="00184F1A">
        <w:rPr>
          <w:rStyle w:val="ac"/>
        </w:rPr>
        <w:t>Интеллектуальные конкурсы / Организация и проведение.</w:t>
      </w: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>Договоры с синей печатью, подписью руководителя и школьного организатора, копию платёжного документа, необходимо предоставить в региональный оргкомитет:</w:t>
      </w: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>МОУ «ГЦРО», отдел сопровождения массовых детских мероприятий</w:t>
      </w: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 xml:space="preserve">по адресу: ул. Республиканская 49, </w:t>
      </w:r>
      <w:proofErr w:type="spellStart"/>
      <w:r w:rsidRPr="00136F4D">
        <w:rPr>
          <w:rFonts w:cs="Times New Roman"/>
          <w:sz w:val="24"/>
          <w:szCs w:val="24"/>
        </w:rPr>
        <w:t>каб</w:t>
      </w:r>
      <w:proofErr w:type="spellEnd"/>
      <w:r w:rsidRPr="00136F4D">
        <w:rPr>
          <w:rFonts w:cs="Times New Roman"/>
          <w:sz w:val="24"/>
          <w:szCs w:val="24"/>
        </w:rPr>
        <w:t>. 31</w:t>
      </w:r>
      <w:r w:rsidR="002A5C19">
        <w:rPr>
          <w:rFonts w:cs="Times New Roman"/>
          <w:sz w:val="24"/>
          <w:szCs w:val="24"/>
        </w:rPr>
        <w:t>6</w:t>
      </w:r>
      <w:r w:rsidRPr="00136F4D">
        <w:rPr>
          <w:rFonts w:cs="Times New Roman"/>
          <w:sz w:val="24"/>
          <w:szCs w:val="24"/>
        </w:rPr>
        <w:t>.</w:t>
      </w: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>За получением всей интересующей вас информации вы можете обратиться в региональный оргкомитет – МОУ «ГЦРО», отдел сопровождения массовых детских мероприятий:</w:t>
      </w: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>Кожевникова Ирина Вячеславовна, методист</w:t>
      </w:r>
    </w:p>
    <w:p w:rsidR="00136F4D" w:rsidRPr="00136F4D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>Морозова Анна Александровна, методист</w:t>
      </w:r>
    </w:p>
    <w:p w:rsidR="00F12C76" w:rsidRDefault="00136F4D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  <w:r w:rsidRPr="00136F4D">
        <w:rPr>
          <w:rFonts w:cs="Times New Roman"/>
          <w:sz w:val="24"/>
          <w:szCs w:val="24"/>
        </w:rPr>
        <w:t xml:space="preserve">по телефону: 30-23-43,30-23-44. электронный адрес: </w:t>
      </w:r>
      <w:hyperlink r:id="rId6" w:history="1">
        <w:r w:rsidR="00117B64" w:rsidRPr="006A5490">
          <w:rPr>
            <w:rStyle w:val="ac"/>
            <w:rFonts w:cs="Times New Roman"/>
            <w:sz w:val="24"/>
            <w:szCs w:val="24"/>
          </w:rPr>
          <w:t>intkonkurs@mail.ru</w:t>
        </w:r>
      </w:hyperlink>
    </w:p>
    <w:p w:rsidR="00117B64" w:rsidRPr="00136F4D" w:rsidRDefault="00117B64" w:rsidP="00136F4D">
      <w:pPr>
        <w:spacing w:after="0"/>
        <w:ind w:left="-567" w:firstLine="425"/>
        <w:jc w:val="both"/>
        <w:rPr>
          <w:rFonts w:cs="Times New Roman"/>
          <w:sz w:val="24"/>
          <w:szCs w:val="24"/>
        </w:rPr>
      </w:pPr>
    </w:p>
    <w:sectPr w:rsidR="00117B64" w:rsidRPr="00136F4D" w:rsidSect="00117B64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936"/>
    <w:multiLevelType w:val="multilevel"/>
    <w:tmpl w:val="1C6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B735D"/>
    <w:multiLevelType w:val="multilevel"/>
    <w:tmpl w:val="EF40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3345"/>
    <w:rsid w:val="000659C8"/>
    <w:rsid w:val="00117B64"/>
    <w:rsid w:val="0013251B"/>
    <w:rsid w:val="00136F4D"/>
    <w:rsid w:val="00184F1A"/>
    <w:rsid w:val="002A5C19"/>
    <w:rsid w:val="00407660"/>
    <w:rsid w:val="006C0B77"/>
    <w:rsid w:val="008242FF"/>
    <w:rsid w:val="00870751"/>
    <w:rsid w:val="00922C48"/>
    <w:rsid w:val="00B915B7"/>
    <w:rsid w:val="00CA3345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3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3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3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3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3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3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3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3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3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33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33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334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334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A334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A334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A334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A334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A33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A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3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3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334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A33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334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33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334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A3345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7B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7B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konkurs@mail.ru" TargetMode="External"/><Relationship Id="rId5" Type="http://schemas.openxmlformats.org/officeDocument/2006/relationships/hyperlink" Target="mailto:int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2025-01-15T05:59:00Z</dcterms:created>
  <dcterms:modified xsi:type="dcterms:W3CDTF">2025-01-15T08:39:00Z</dcterms:modified>
</cp:coreProperties>
</file>