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D" w:rsidRPr="004002FD" w:rsidRDefault="004002FD" w:rsidP="004002FD">
      <w:pPr>
        <w:shd w:val="clear" w:color="auto" w:fill="FFFFFF"/>
        <w:spacing w:before="209" w:after="0" w:line="240" w:lineRule="auto"/>
        <w:outlineLvl w:val="3"/>
        <w:rPr>
          <w:rFonts w:ascii="Arial" w:eastAsia="Times New Roman" w:hAnsi="Arial" w:cs="Arial"/>
          <w:b/>
          <w:bCs/>
          <w:color w:val="373737"/>
          <w:sz w:val="33"/>
          <w:szCs w:val="33"/>
        </w:rPr>
      </w:pPr>
      <w:r w:rsidRPr="004002FD">
        <w:rPr>
          <w:rFonts w:ascii="Arial" w:eastAsia="Times New Roman" w:hAnsi="Arial" w:cs="Arial"/>
          <w:b/>
          <w:bCs/>
          <w:color w:val="373737"/>
          <w:sz w:val="33"/>
          <w:szCs w:val="33"/>
        </w:rPr>
        <w:t>Федеральный государственный образовательный стандарт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b/>
          <w:bCs/>
          <w:color w:val="373737"/>
          <w:sz w:val="29"/>
          <w:szCs w:val="29"/>
        </w:rPr>
        <w:t>I. Общие положения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1.2. Стандарт разработан на основе Конституции Российской Федерации</w:t>
      </w:r>
      <w:r w:rsidRPr="004002FD">
        <w:rPr>
          <w:rFonts w:ascii="Arial" w:eastAsia="Times New Roman" w:hAnsi="Arial" w:cs="Arial"/>
          <w:color w:val="373737"/>
          <w:sz w:val="29"/>
          <w:szCs w:val="29"/>
          <w:vertAlign w:val="superscript"/>
        </w:rPr>
        <w:t>1</w:t>
      </w:r>
      <w:r w:rsidRPr="004002FD">
        <w:rPr>
          <w:rFonts w:ascii="Arial" w:eastAsia="Times New Roman" w:hAnsi="Arial" w:cs="Arial"/>
          <w:color w:val="373737"/>
          <w:sz w:val="29"/>
        </w:rPr>
        <w:t> </w:t>
      </w:r>
      <w:r w:rsidRPr="004002FD">
        <w:rPr>
          <w:rFonts w:ascii="Arial" w:eastAsia="Times New Roman" w:hAnsi="Arial" w:cs="Arial"/>
          <w:color w:val="373737"/>
          <w:sz w:val="29"/>
          <w:szCs w:val="29"/>
        </w:rPr>
        <w:t>и законодательства Российской Федерации и с учетом Конвенции ООН о правах ребенка</w:t>
      </w:r>
      <w:r w:rsidRPr="004002FD">
        <w:rPr>
          <w:rFonts w:ascii="Arial" w:eastAsia="Times New Roman" w:hAnsi="Arial" w:cs="Arial"/>
          <w:color w:val="373737"/>
          <w:sz w:val="29"/>
          <w:szCs w:val="29"/>
          <w:vertAlign w:val="superscript"/>
        </w:rPr>
        <w:t>2</w:t>
      </w:r>
      <w:r w:rsidRPr="004002FD">
        <w:rPr>
          <w:rFonts w:ascii="Arial" w:eastAsia="Times New Roman" w:hAnsi="Arial" w:cs="Arial"/>
          <w:color w:val="373737"/>
          <w:sz w:val="29"/>
          <w:szCs w:val="29"/>
        </w:rPr>
        <w:t>, в основе которых заложены следующие основные принципы: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2) личностно-развивающий и гуманистический характер взаимодействия взрослых (родителей (законных </w:t>
      </w:r>
      <w:r w:rsidRPr="004002FD">
        <w:rPr>
          <w:rFonts w:ascii="Arial" w:eastAsia="Times New Roman" w:hAnsi="Arial" w:cs="Arial"/>
          <w:color w:val="373737"/>
          <w:sz w:val="29"/>
          <w:szCs w:val="29"/>
        </w:rPr>
        <w:lastRenderedPageBreak/>
        <w:t>представителей), педагогических и иных работников Организации) 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уважение личности ребенка;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1.3. В Стандарте учитываются: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возможности освоения ребенком Программы на разных этапах ее реализации.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1.4. Основные принципы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содействие и сотрудничество детей и взрослых, признание ребенка полноценным участником (субъектом) образовательных отношений;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поддержка инициативы детей в различных видах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5) сотрудничество Организации с семьей;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приобщение детей к социокультурным нормам, традициям семьи, общества и государства;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7) формирование познавательных интересов и познавательных действий ребенка в различных видах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8) возрастная адекватность дошкольного образования (соответствие условий, требований, методов возрасту и особенностям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9) учет этнокультурной ситуации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1.5. Стандарт направлен на достижение следующих целей: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повышение социального статуса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обеспечение государством равенства возможностей для каждого ребенка в получении качественного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сохранение единства образовательного пространства Российской Федерации относительно уровня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1.6. Стандарт направлен на решение следующих задач:</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охраны и укрепления физического и психического здоровья детей, в том числе их эмоционального благополучия;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w:t>
      </w:r>
      <w:r w:rsidRPr="004002FD">
        <w:rPr>
          <w:rFonts w:ascii="Arial" w:eastAsia="Times New Roman" w:hAnsi="Arial" w:cs="Arial"/>
          <w:color w:val="373737"/>
          <w:sz w:val="29"/>
          <w:szCs w:val="29"/>
        </w:rPr>
        <w:lastRenderedPageBreak/>
        <w:t>особенностей (в том числе ограниченных возможностей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8) формирования социокультурной среды, соответствующей возрастным, индивидуальным, психологическим и физиологическим особенностям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9) обеспечения психолого-педагогической поддержки семьи и повышения компетентности родителей (законных </w:t>
      </w:r>
      <w:r w:rsidRPr="004002FD">
        <w:rPr>
          <w:rFonts w:ascii="Arial" w:eastAsia="Times New Roman" w:hAnsi="Arial" w:cs="Arial"/>
          <w:color w:val="373737"/>
          <w:sz w:val="29"/>
          <w:szCs w:val="29"/>
        </w:rPr>
        <w:lastRenderedPageBreak/>
        <w:t>представителей) в вопросах развития и образования, охраны и укрепления здоровья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1.7. Стандарт является основой для: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разработки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разработки вариативных примерных образовательных программ дошкольного образования (далее - примерные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объективной оценки соответствия образовательной деятельности Организации требованиям Стандарта;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1.8. Стандарт включает в себя требования к:</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структуре Программы и ее объему;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условиям реализации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результатам освоения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r w:rsidRPr="004002FD">
        <w:rPr>
          <w:rFonts w:ascii="Arial" w:eastAsia="Times New Roman" w:hAnsi="Arial" w:cs="Arial"/>
          <w:color w:val="373737"/>
          <w:sz w:val="29"/>
          <w:szCs w:val="29"/>
        </w:rPr>
        <w:lastRenderedPageBreak/>
        <w:t>Федерации не должна осуществляться в ущерб получению образования на государственном языке Российской Федерации.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b/>
          <w:bCs/>
          <w:color w:val="373737"/>
          <w:sz w:val="29"/>
          <w:szCs w:val="29"/>
        </w:rPr>
        <w:t>II. Требования к структуре образовательной программы дошкольного образования и ее объему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 Программа определяет содержание и организацию образовательной деятельности на уровне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2.2. Структурные подразделения в одной Организации (далее - Группы) могут реализовывать разные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2.4. Программа направлена на: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на создание развивающей образовательной среды, которая представляет собой систему условий социализации и индивидуализации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002FD">
        <w:rPr>
          <w:rFonts w:ascii="Arial" w:eastAsia="Times New Roman" w:hAnsi="Arial" w:cs="Arial"/>
          <w:color w:val="373737"/>
          <w:sz w:val="29"/>
          <w:szCs w:val="29"/>
          <w:vertAlign w:val="superscript"/>
        </w:rPr>
        <w:t>3</w:t>
      </w:r>
      <w:r w:rsidRPr="004002FD">
        <w:rPr>
          <w:rFonts w:ascii="Arial" w:eastAsia="Times New Roman" w:hAnsi="Arial" w:cs="Arial"/>
          <w:color w:val="373737"/>
          <w:sz w:val="29"/>
          <w:szCs w:val="29"/>
        </w:rPr>
        <w:t>.</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Программа может реализовываться в течение всего времени пребывания</w:t>
      </w:r>
      <w:r w:rsidRPr="004002FD">
        <w:rPr>
          <w:rFonts w:ascii="Arial" w:eastAsia="Times New Roman" w:hAnsi="Arial" w:cs="Arial"/>
          <w:color w:val="373737"/>
          <w:sz w:val="29"/>
          <w:szCs w:val="29"/>
          <w:vertAlign w:val="superscript"/>
        </w:rPr>
        <w:t>4</w:t>
      </w:r>
      <w:r w:rsidRPr="004002FD">
        <w:rPr>
          <w:rFonts w:ascii="Arial" w:eastAsia="Times New Roman" w:hAnsi="Arial" w:cs="Arial"/>
          <w:color w:val="373737"/>
          <w:sz w:val="29"/>
        </w:rPr>
        <w:t> </w:t>
      </w:r>
      <w:r w:rsidRPr="004002FD">
        <w:rPr>
          <w:rFonts w:ascii="Arial" w:eastAsia="Times New Roman" w:hAnsi="Arial" w:cs="Arial"/>
          <w:color w:val="373737"/>
          <w:sz w:val="29"/>
          <w:szCs w:val="29"/>
        </w:rPr>
        <w:t>детей в Организации.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социально-коммуникативное развитие;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познавательное развитие; речевое развитие;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художественно-эстетическое развитие;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физическое развитие.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w:t>
      </w:r>
      <w:r w:rsidRPr="004002FD">
        <w:rPr>
          <w:rFonts w:ascii="Arial" w:eastAsia="Times New Roman" w:hAnsi="Arial" w:cs="Arial"/>
          <w:color w:val="373737"/>
          <w:sz w:val="29"/>
          <w:szCs w:val="29"/>
        </w:rPr>
        <w:lastRenderedPageBreak/>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4002FD">
        <w:rPr>
          <w:rFonts w:ascii="Arial" w:eastAsia="Times New Roman" w:hAnsi="Arial" w:cs="Arial"/>
          <w:color w:val="373737"/>
          <w:sz w:val="29"/>
          <w:szCs w:val="29"/>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2.8. Содержание Программы должно отражать следующие аспекты образовательной среды для ребенка дошкольного возраста: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предметно-пространственная развивающая образовательная среда;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характер взаимодействия со взрослыми;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характер взаимодействия с другими детьми;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система отношений ребенка к миру, к другим людям, к себе самому.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2.11.1. Целевой раздел включает в себя пояснительную записку и планируемые результаты освоения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Пояснительная записка должна раскрывать: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цели и задачи реализации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принципы и подходы к формированию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2.11.2. Содержательный раздел представляет общее содержание Программы, обеспечивающее полноценное развитие личности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Содержательный раздел Программы должен включать: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содержательном разделе Программы должны быть представлены: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а) особенности образовательной деятельности разных видов и культурных практик;</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б) способы и направления поддержки детской инициативы;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особенности взаимодействия педагогического коллектива с семьями воспитанников;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г) иные характеристики содержания Программы, наиболее существенные с точки зрения авторов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специфику национальных, социокультурных и иных условий, в которых осуществляется образовательная деятельность;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сложившиеся традиции Организации или Группы.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Коррекционная работа и/или инклюзивное образование должны быть направлены на: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краткой презентации Программы должны быть указаны: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используемые Примерные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характеристика взаимодействия педагогического коллектива с семьями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b/>
          <w:bCs/>
          <w:color w:val="373737"/>
          <w:sz w:val="29"/>
          <w:szCs w:val="29"/>
        </w:rPr>
        <w:t>III. Требования к условиям реализации основной образовательной программы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w:t>
      </w:r>
      <w:r w:rsidRPr="004002FD">
        <w:rPr>
          <w:rFonts w:ascii="Arial" w:eastAsia="Times New Roman" w:hAnsi="Arial" w:cs="Arial"/>
          <w:color w:val="373737"/>
          <w:sz w:val="29"/>
          <w:szCs w:val="29"/>
        </w:rPr>
        <w:lastRenderedPageBreak/>
        <w:t>личности детей на фоне их эмоционального благополучия и положительного отношения к миру, к себе и к другим людям.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гарантирует охрану и укрепление физического и психического здоровья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обеспечивает эмоциональное благополучие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способствует профессиональному развитию педагогических работников;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создает условия для развивающего вариативного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обеспечивает открытость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создает условия для участия родителей (законных представителей) в образовательной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 Требования к психолого-педагогическим условиям реализации основной образовательной программы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3.2.1. Для успешной реализации Программы должны быть обеспечены следующие психолого-педагогические условия: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3) построение образовательной деятельности на основе взаимодействия взрослых с детьми, ориентированного на </w:t>
      </w:r>
      <w:r w:rsidRPr="004002FD">
        <w:rPr>
          <w:rFonts w:ascii="Arial" w:eastAsia="Times New Roman" w:hAnsi="Arial" w:cs="Arial"/>
          <w:color w:val="373737"/>
          <w:sz w:val="29"/>
          <w:szCs w:val="29"/>
        </w:rPr>
        <w:lastRenderedPageBreak/>
        <w:t>интересы и возможности каждого ребенка и учитывающего социальную ситуацию его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поддержка инициативы и самостоятельности детей в специфических для них видах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возможность выбора детьми материалов, видов активности, участников совместной деятельности и общения;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7) защита детей от всех форм физического и психического насилия</w:t>
      </w:r>
      <w:r w:rsidRPr="004002FD">
        <w:rPr>
          <w:rFonts w:ascii="Arial" w:eastAsia="Times New Roman" w:hAnsi="Arial" w:cs="Arial"/>
          <w:color w:val="373737"/>
          <w:sz w:val="29"/>
          <w:szCs w:val="29"/>
          <w:vertAlign w:val="superscript"/>
        </w:rPr>
        <w:t>5</w:t>
      </w:r>
      <w:r w:rsidRPr="004002FD">
        <w:rPr>
          <w:rFonts w:ascii="Arial" w:eastAsia="Times New Roman" w:hAnsi="Arial" w:cs="Arial"/>
          <w:color w:val="373737"/>
          <w:sz w:val="29"/>
          <w:szCs w:val="29"/>
        </w:rPr>
        <w:t>;</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w:t>
      </w:r>
      <w:r w:rsidRPr="004002FD">
        <w:rPr>
          <w:rFonts w:ascii="Arial" w:eastAsia="Times New Roman" w:hAnsi="Arial" w:cs="Arial"/>
          <w:color w:val="373737"/>
          <w:sz w:val="29"/>
          <w:szCs w:val="29"/>
        </w:rPr>
        <w:lastRenderedPageBreak/>
        <w:t>педагогических действий и лежащей в основе их дальнейшего планирования).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Результаты педагогической диагностики (мониторинга) могут использоваться исключительно для решения следующих образовательных задач:</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оптимизации работы с группой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Участие ребенка в психологической диагностике допускается только с согласия его родителей (законных представителей).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3.2.4. Наполняемость Группы определяется с учетом возраста детей, их состояния здоровья, специфики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3.2.5. Условия, необходимые для создания социальной ситуации развития детей, соответствующей специфике дошкольного возраста, предполагают: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обеспечение эмоционального благополучия через:</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непосредственное общение с каждым ребенком;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уважительное отношение к каждому ребенку, к его чувствам и потребностям;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поддержку индивидуальности и инициативы детей через:</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создание условий для свободного выбора детьми деятельности, участников совместной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создание условий для принятия детьми решений, выражения своих чувств и мыслей;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установление правил взаимодействия в разных ситуациях:</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развитие коммуникативных способностей детей, позволяющих разрешать конфликтные ситуации со сверстниками;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развитие умения детей работать в группе сверстников;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создание условий для овладения культурными средствами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поддержку спонтанной игры детей, ее обогащение, обеспечение игрового времени и пространства;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оценку индивидуального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3.2.6. В целях эффективной реализации Программы должны быть созданы условия для: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профессионального развития педагогических и руководящих работников, в том числе их дополнительного профессионального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организационно-методического сопровождения процесса реализации Программы, в том числе во взаимодействии со сверстниками и взрослыми.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3.2.8. Организация должна создавать возможности: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для взрослых по поиску, использованию материалов, обеспечивающих реализацию Программы, в том числе в информационной среде;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для обсуждения с родителями (законными представителями) детей вопросов, связанных с реализацией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3.3.Требования к развивающей предметно-пространственной среде.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3.3.2. Развивающая предметно-пространственная среда должна обеспечивать возможность общения и совместной </w:t>
      </w:r>
      <w:r w:rsidRPr="004002FD">
        <w:rPr>
          <w:rFonts w:ascii="Arial" w:eastAsia="Times New Roman" w:hAnsi="Arial" w:cs="Arial"/>
          <w:color w:val="373737"/>
          <w:sz w:val="29"/>
          <w:szCs w:val="29"/>
        </w:rPr>
        <w:lastRenderedPageBreak/>
        <w:t>деятельности детей (в том числе детей разного возраста) и взрослых, двигательной активности детей, а также возможности для уединения.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3.3.3. Развивающая предметно-пространственная среда должна обеспечивать: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реализацию различных образовательных программ;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случае организации инклюзивного образования - необходимые для него условия;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Насыщенность среды должна соответствовать возрастным возможностям детей и содержанию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двигательную активность, в том числе развитие крупной и мелкой моторики, участие в подвижных играх и соревнованиях;</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эмоциональное благополучие детей во взаимодействии с предметно-пространственным окружением;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возможность самовыражения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Полифункциональность материалов предполагает: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Вариативность среды предполагает: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5) Доступность среды предполагает: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исправность и сохранность материалов и оборудования.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3.4. Требования к кадровым условиям реализации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w:t>
      </w:r>
      <w:r w:rsidRPr="004002FD">
        <w:rPr>
          <w:rFonts w:ascii="Arial" w:eastAsia="Times New Roman" w:hAnsi="Arial" w:cs="Arial"/>
          <w:color w:val="373737"/>
          <w:sz w:val="29"/>
          <w:szCs w:val="29"/>
        </w:rPr>
        <w:lastRenderedPageBreak/>
        <w:t>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3.4.4. При организации инклюзивного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002FD">
        <w:rPr>
          <w:rFonts w:ascii="Arial" w:eastAsia="Times New Roman" w:hAnsi="Arial" w:cs="Arial"/>
          <w:color w:val="373737"/>
          <w:sz w:val="29"/>
          <w:szCs w:val="29"/>
          <w:vertAlign w:val="superscript"/>
        </w:rPr>
        <w:t>6</w:t>
      </w:r>
      <w:r w:rsidRPr="004002FD">
        <w:rPr>
          <w:rFonts w:ascii="Arial" w:eastAsia="Times New Roman" w:hAnsi="Arial" w:cs="Arial"/>
          <w:color w:val="373737"/>
          <w:sz w:val="29"/>
          <w:szCs w:val="29"/>
        </w:rPr>
        <w:t>, могут быть привлечены дополнительные педагогические работники, имеющие соответствующую квалификацию.</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3.5. Требования к материально-техническим условиям реализации основной образовательной программы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3.5.1. Требования к материально-техническим условиям реализации Программы включают: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требования, определяемые в соответствии с санитарно-эпидемиологическими правилами и нормативами;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требования, определяемые в соответствии с правилами пожарной безопасности;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требования к средствам обучения и воспитания в соответствии с возрастом и индивидуальными особенностями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 оснащенность помещений развивающей предметно-пространственной средой;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5) требования к материально-техническому обеспечению программы (учебно-методический комплект, оборудование, оснащение (предметы).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3.6. Требования к финансовым условиям реализации основной образовательной программы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3.6.2. Финансовые условия реализации Программы должны: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1) обеспечивать возможность выполнения требований Стандарта к условиям реализации и структуре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3) отражать структуру и объем расходов, необходимых для реализации Программы, а также механизм их формирования.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w:t>
      </w:r>
      <w:r w:rsidRPr="004002FD">
        <w:rPr>
          <w:rFonts w:ascii="Arial" w:eastAsia="Times New Roman" w:hAnsi="Arial" w:cs="Arial"/>
          <w:color w:val="373737"/>
          <w:sz w:val="29"/>
          <w:szCs w:val="29"/>
        </w:rPr>
        <w:lastRenderedPageBreak/>
        <w:t>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расходов на оплату труда работников, реализующих Программу;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w:t>
      </w:r>
      <w:r w:rsidRPr="004002FD">
        <w:rPr>
          <w:rFonts w:ascii="Arial" w:eastAsia="Times New Roman" w:hAnsi="Arial" w:cs="Arial"/>
          <w:color w:val="373737"/>
          <w:sz w:val="29"/>
          <w:szCs w:val="29"/>
        </w:rPr>
        <w:lastRenderedPageBreak/>
        <w:t>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иных расходов, связанных с реализацией и обеспечением реализации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b/>
          <w:bCs/>
          <w:color w:val="373737"/>
          <w:sz w:val="29"/>
          <w:szCs w:val="29"/>
        </w:rPr>
        <w:t>IV. Требования к результатам освоения основной образовательной программы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002FD">
        <w:rPr>
          <w:rFonts w:ascii="Arial" w:eastAsia="Times New Roman" w:hAnsi="Arial" w:cs="Arial"/>
          <w:color w:val="373737"/>
          <w:sz w:val="29"/>
          <w:szCs w:val="29"/>
          <w:vertAlign w:val="superscript"/>
        </w:rPr>
        <w:t>7</w:t>
      </w:r>
      <w:r w:rsidRPr="004002FD">
        <w:rPr>
          <w:rFonts w:ascii="Arial" w:eastAsia="Times New Roman" w:hAnsi="Arial" w:cs="Arial"/>
          <w:color w:val="373737"/>
          <w:sz w:val="29"/>
          <w:szCs w:val="29"/>
        </w:rPr>
        <w:t>. Освоение Программы не сопровождается проведением промежуточных аттестаций и итоговой аттестации воспитанников</w:t>
      </w:r>
      <w:r w:rsidRPr="004002FD">
        <w:rPr>
          <w:rFonts w:ascii="Arial" w:eastAsia="Times New Roman" w:hAnsi="Arial" w:cs="Arial"/>
          <w:color w:val="373737"/>
          <w:sz w:val="29"/>
          <w:szCs w:val="29"/>
          <w:vertAlign w:val="superscript"/>
        </w:rPr>
        <w:t>8</w:t>
      </w:r>
      <w:r w:rsidRPr="004002FD">
        <w:rPr>
          <w:rFonts w:ascii="Arial" w:eastAsia="Times New Roman" w:hAnsi="Arial" w:cs="Arial"/>
          <w:color w:val="373737"/>
          <w:sz w:val="29"/>
          <w:szCs w:val="29"/>
        </w:rPr>
        <w:t>.</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4.4. Настоящие требования являются ориентирами для: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б) решения задач:</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формирования Программы;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анализа профессиональной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взаимодействия с семьями;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 изучения характеристик образования детей в возрасте от 2 месяцев до 8 лет;</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4.5. Целевые ориентиры не могут служить непосредственным основанием при решении управленческих задач, включая: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аттестацию педагогических кадров;</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оценку качества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w:t>
      </w:r>
      <w:r w:rsidRPr="004002FD">
        <w:rPr>
          <w:rFonts w:ascii="Arial" w:eastAsia="Times New Roman" w:hAnsi="Arial" w:cs="Arial"/>
          <w:color w:val="373737"/>
          <w:sz w:val="29"/>
          <w:szCs w:val="29"/>
        </w:rPr>
        <w:lastRenderedPageBreak/>
        <w:t>на наблюдении, или иных методов измерения результативности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оценку выполнения муниципального (государственного) задания посредством их включения в показатели качества выполнения задания;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распределение стимулирующего фонда оплаты труда работников Организации.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Целевые ориентиры образования в младенческом и раннем возрасте:</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проявляет интерес к сверстникам; наблюдает за их действиями и подражает им;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 xml:space="preserve">проявляет интерес к стихам, песням и сказкам, рассматриванию картинки, стремится двигаться под музыку; </w:t>
      </w:r>
      <w:r w:rsidRPr="004002FD">
        <w:rPr>
          <w:rFonts w:ascii="Arial" w:eastAsia="Times New Roman" w:hAnsi="Arial" w:cs="Arial"/>
          <w:color w:val="373737"/>
          <w:sz w:val="29"/>
          <w:szCs w:val="29"/>
        </w:rPr>
        <w:lastRenderedPageBreak/>
        <w:t>эмоционально откликается на различные произведения культуры и искусства;</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у ребенка развита крупная моторика, он стремится осваивать различные виды движения (бег, лазанье, перешагивание и пр.).</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Целевые ориентиры на этапе завершения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color w:val="373737"/>
          <w:sz w:val="29"/>
          <w:szCs w:val="29"/>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lastRenderedPageBreak/>
        <w:t>1</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Российская газета, 25 декабря 1993 г.; Собрание законодательства Российской Федерации, 2009, N 1, ст. 1, ст. 2.</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2</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Сборник международных договоров СССР, 1993, выпуск XLVI.</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3</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4</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5</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6</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7</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02FD" w:rsidRPr="004002FD" w:rsidRDefault="004002FD" w:rsidP="004002FD">
      <w:pPr>
        <w:shd w:val="clear" w:color="auto" w:fill="FFFFFF"/>
        <w:spacing w:before="240" w:after="240" w:line="376" w:lineRule="atLeast"/>
        <w:ind w:left="835"/>
        <w:rPr>
          <w:rFonts w:ascii="Arial" w:eastAsia="Times New Roman" w:hAnsi="Arial" w:cs="Arial"/>
          <w:color w:val="373737"/>
          <w:sz w:val="29"/>
          <w:szCs w:val="29"/>
        </w:rPr>
      </w:pPr>
      <w:r w:rsidRPr="004002FD">
        <w:rPr>
          <w:rFonts w:ascii="Arial" w:eastAsia="Times New Roman" w:hAnsi="Arial" w:cs="Arial"/>
          <w:i/>
          <w:iCs/>
          <w:color w:val="373737"/>
          <w:sz w:val="29"/>
          <w:szCs w:val="29"/>
          <w:vertAlign w:val="superscript"/>
        </w:rPr>
        <w:t>8</w:t>
      </w:r>
      <w:r w:rsidRPr="004002FD">
        <w:rPr>
          <w:rFonts w:ascii="Arial" w:eastAsia="Times New Roman" w:hAnsi="Arial" w:cs="Arial"/>
          <w:i/>
          <w:iCs/>
          <w:color w:val="373737"/>
          <w:sz w:val="29"/>
        </w:rPr>
        <w:t> </w:t>
      </w:r>
      <w:r w:rsidRPr="004002FD">
        <w:rPr>
          <w:rFonts w:ascii="Arial" w:eastAsia="Times New Roman" w:hAnsi="Arial" w:cs="Arial"/>
          <w:i/>
          <w:iCs/>
          <w:color w:val="373737"/>
          <w:sz w:val="29"/>
          <w:szCs w:val="29"/>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604CD" w:rsidRDefault="001604CD"/>
    <w:sectPr w:rsidR="00160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useFELayout/>
  </w:compat>
  <w:rsids>
    <w:rsidRoot w:val="004002FD"/>
    <w:rsid w:val="001604CD"/>
    <w:rsid w:val="0040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02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02FD"/>
    <w:rPr>
      <w:rFonts w:ascii="Times New Roman" w:eastAsia="Times New Roman" w:hAnsi="Times New Roman" w:cs="Times New Roman"/>
      <w:b/>
      <w:bCs/>
      <w:sz w:val="24"/>
      <w:szCs w:val="24"/>
    </w:rPr>
  </w:style>
  <w:style w:type="paragraph" w:styleId="a3">
    <w:name w:val="Normal (Web)"/>
    <w:basedOn w:val="a"/>
    <w:uiPriority w:val="99"/>
    <w:semiHidden/>
    <w:unhideWhenUsed/>
    <w:rsid w:val="00400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02FD"/>
  </w:style>
</w:styles>
</file>

<file path=word/webSettings.xml><?xml version="1.0" encoding="utf-8"?>
<w:webSettings xmlns:r="http://schemas.openxmlformats.org/officeDocument/2006/relationships" xmlns:w="http://schemas.openxmlformats.org/wordprocessingml/2006/main">
  <w:divs>
    <w:div w:id="1667367137">
      <w:bodyDiv w:val="1"/>
      <w:marLeft w:val="0"/>
      <w:marRight w:val="0"/>
      <w:marTop w:val="0"/>
      <w:marBottom w:val="0"/>
      <w:divBdr>
        <w:top w:val="none" w:sz="0" w:space="0" w:color="auto"/>
        <w:left w:val="none" w:sz="0" w:space="0" w:color="auto"/>
        <w:bottom w:val="none" w:sz="0" w:space="0" w:color="auto"/>
        <w:right w:val="none" w:sz="0" w:space="0" w:color="auto"/>
      </w:divBdr>
      <w:divsChild>
        <w:div w:id="13407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7825</Words>
  <Characters>44607</Characters>
  <Application>Microsoft Office Word</Application>
  <DocSecurity>0</DocSecurity>
  <Lines>371</Lines>
  <Paragraphs>104</Paragraphs>
  <ScaleCrop>false</ScaleCrop>
  <Company>ДС_185</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2014-09-12T09:13:00Z</dcterms:created>
  <dcterms:modified xsi:type="dcterms:W3CDTF">2014-09-12T09:13:00Z</dcterms:modified>
</cp:coreProperties>
</file>